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ECF2AE" w14:textId="77777777" w:rsidR="009917BD" w:rsidRDefault="00B06ABB">
      <w:pPr>
        <w:spacing w:after="122" w:line="259" w:lineRule="auto"/>
        <w:ind w:left="22" w:right="52" w:firstLine="0"/>
      </w:pPr>
      <w:r>
        <w:rPr>
          <w:sz w:val="10"/>
        </w:rPr>
        <w:t xml:space="preserve"> </w:t>
      </w:r>
    </w:p>
    <w:p w14:paraId="2A26EC2E" w14:textId="77777777" w:rsidR="009917BD" w:rsidRDefault="00B06ABB" w:rsidP="23EB2F36">
      <w:pPr>
        <w:tabs>
          <w:tab w:val="right" w:pos="10233"/>
        </w:tabs>
        <w:spacing w:after="0" w:line="259" w:lineRule="auto"/>
        <w:ind w:left="0" w:firstLine="0"/>
        <w:jc w:val="center"/>
      </w:pPr>
      <w:r w:rsidRPr="23EB2F36">
        <w:rPr>
          <w:sz w:val="10"/>
          <w:szCs w:val="10"/>
        </w:rPr>
        <w:t xml:space="preserve"> </w:t>
      </w:r>
      <w:r>
        <w:rPr>
          <w:sz w:val="10"/>
        </w:rPr>
        <w:tab/>
      </w:r>
      <w:r>
        <w:rPr>
          <w:noProof/>
        </w:rPr>
        <mc:AlternateContent>
          <mc:Choice Requires="wpg">
            <w:drawing>
              <wp:inline distT="0" distB="0" distL="0" distR="0" wp14:anchorId="627DD016" wp14:editId="5599A713">
                <wp:extent cx="6381750" cy="5113782"/>
                <wp:effectExtent l="0" t="0" r="0" b="0"/>
                <wp:docPr id="24804" name="Group 24804"/>
                <wp:cNvGraphicFramePr/>
                <a:graphic xmlns:a="http://schemas.openxmlformats.org/drawingml/2006/main">
                  <a:graphicData uri="http://schemas.microsoft.com/office/word/2010/wordprocessingGroup">
                    <wpg:wgp>
                      <wpg:cNvGrpSpPr/>
                      <wpg:grpSpPr>
                        <a:xfrm>
                          <a:off x="0" y="0"/>
                          <a:ext cx="6381750" cy="5113782"/>
                          <a:chOff x="0" y="0"/>
                          <a:chExt cx="6381750" cy="5113782"/>
                        </a:xfrm>
                      </wpg:grpSpPr>
                      <wps:wsp>
                        <wps:cNvPr id="11" name="Rectangle 11"/>
                        <wps:cNvSpPr/>
                        <wps:spPr>
                          <a:xfrm>
                            <a:off x="3316351" y="4927546"/>
                            <a:ext cx="42058" cy="186236"/>
                          </a:xfrm>
                          <a:prstGeom prst="rect">
                            <a:avLst/>
                          </a:prstGeom>
                          <a:ln>
                            <a:noFill/>
                          </a:ln>
                        </wps:spPr>
                        <wps:txbx>
                          <w:txbxContent>
                            <w:p w14:paraId="6F59D90A" w14:textId="77777777" w:rsidR="009917BD" w:rsidRDefault="00B06ABB">
                              <w:pPr>
                                <w:spacing w:after="160" w:line="259" w:lineRule="auto"/>
                                <w:ind w:left="0" w:firstLine="0"/>
                              </w:pPr>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34" name="Picture 34"/>
                          <pic:cNvPicPr/>
                        </pic:nvPicPr>
                        <pic:blipFill>
                          <a:blip r:embed="rId10"/>
                          <a:stretch>
                            <a:fillRect/>
                          </a:stretch>
                        </pic:blipFill>
                        <pic:spPr>
                          <a:xfrm>
                            <a:off x="0" y="0"/>
                            <a:ext cx="6381750" cy="3676651"/>
                          </a:xfrm>
                          <a:prstGeom prst="rect">
                            <a:avLst/>
                          </a:prstGeom>
                        </pic:spPr>
                      </pic:pic>
                    </wpg:wgp>
                  </a:graphicData>
                </a:graphic>
              </wp:inline>
            </w:drawing>
          </mc:Choice>
          <mc:Fallback>
            <w:pict>
              <v:group w14:anchorId="627DD016" id="Group 24804" o:spid="_x0000_s1026" style="width:502.5pt;height:402.65pt;mso-position-horizontal-relative:char;mso-position-vertical-relative:line" coordsize="63817,5113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">
                <v:rect id="Rectangle 11" o:spid="_x0000_s1027" style="position:absolute;left:33163;top:49275;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F59D90A" w14:textId="77777777" w:rsidR="009917BD" w:rsidRDefault="00B06ABB">
                        <w:pPr>
                          <w:spacing w:after="160" w:line="259" w:lineRule="auto"/>
                          <w:ind w:left="0" w:firstLine="0"/>
                        </w:pPr>
                        <w:r>
                          <w:rPr>
                            <w:rFonts w:ascii="Times New Roman" w:eastAsia="Times New Roman" w:hAnsi="Times New Roman" w:cs="Times New Roman"/>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 o:spid="_x0000_s1028" type="#_x0000_t75" style="position:absolute;width:63817;height:36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">
                  <v:imagedata r:id="rId11" o:title=""/>
                </v:shape>
                <w10:anchorlock/>
              </v:group>
            </w:pict>
          </mc:Fallback>
        </mc:AlternateContent>
      </w:r>
      <w:r w:rsidRPr="23EB2F36">
        <w:rPr>
          <w:rFonts w:ascii="Times New Roman" w:eastAsia="Times New Roman" w:hAnsi="Times New Roman" w:cs="Times New Roman"/>
          <w:sz w:val="20"/>
          <w:szCs w:val="20"/>
        </w:rPr>
        <w:t xml:space="preserve"> </w:t>
      </w:r>
    </w:p>
    <w:p w14:paraId="323F7B00" w14:textId="77777777" w:rsidR="009917BD" w:rsidRDefault="00B06ABB">
      <w:pPr>
        <w:spacing w:after="0" w:line="259" w:lineRule="auto"/>
        <w:ind w:left="22" w:right="52" w:firstLine="0"/>
      </w:pPr>
      <w:r>
        <w:rPr>
          <w:sz w:val="16"/>
        </w:rPr>
        <w:t xml:space="preserve"> </w:t>
      </w:r>
    </w:p>
    <w:p w14:paraId="485E841E" w14:textId="77777777" w:rsidR="009917BD" w:rsidRDefault="00B06ABB">
      <w:pPr>
        <w:spacing w:after="0" w:line="259" w:lineRule="auto"/>
        <w:ind w:left="22" w:firstLine="0"/>
      </w:pPr>
      <w:r>
        <w:rPr>
          <w:sz w:val="20"/>
        </w:rPr>
        <w:t xml:space="preserve"> </w:t>
      </w:r>
    </w:p>
    <w:p w14:paraId="701AA323" w14:textId="62DB0EC4" w:rsidR="009917BD" w:rsidRDefault="00DE7F4B" w:rsidP="23EB2F36">
      <w:pPr>
        <w:spacing w:after="0" w:line="216" w:lineRule="auto"/>
        <w:ind w:left="0" w:right="1672" w:firstLine="0"/>
        <w:jc w:val="center"/>
      </w:pPr>
      <w:r w:rsidRPr="23EB2F36">
        <w:rPr>
          <w:rFonts w:ascii="Verdana" w:eastAsia="Verdana" w:hAnsi="Verdana" w:cs="Verdana"/>
          <w:color w:val="003399"/>
          <w:sz w:val="72"/>
          <w:szCs w:val="72"/>
        </w:rPr>
        <w:t>UET Pathfinder Academy</w:t>
      </w:r>
      <w:r w:rsidR="4782A9A7" w:rsidRPr="23EB2F36">
        <w:rPr>
          <w:rFonts w:ascii="Verdana" w:eastAsia="Verdana" w:hAnsi="Verdana" w:cs="Verdana"/>
          <w:color w:val="003399"/>
          <w:sz w:val="72"/>
          <w:szCs w:val="72"/>
        </w:rPr>
        <w:t xml:space="preserve"> and </w:t>
      </w:r>
    </w:p>
    <w:p w14:paraId="34C0D43A" w14:textId="5B0509BF" w:rsidR="009917BD" w:rsidRDefault="4782A9A7" w:rsidP="23EB2F36">
      <w:pPr>
        <w:spacing w:after="0" w:line="216" w:lineRule="auto"/>
        <w:ind w:left="0" w:right="1672" w:firstLine="0"/>
        <w:jc w:val="center"/>
      </w:pPr>
      <w:r w:rsidRPr="23EB2F36">
        <w:rPr>
          <w:rFonts w:ascii="Verdana" w:eastAsia="Verdana" w:hAnsi="Verdana" w:cs="Verdana"/>
          <w:color w:val="003399"/>
          <w:sz w:val="72"/>
          <w:szCs w:val="72"/>
        </w:rPr>
        <w:t>The Pinetree School</w:t>
      </w:r>
      <w:r w:rsidR="00DE7F4B" w:rsidRPr="23EB2F36">
        <w:rPr>
          <w:rFonts w:ascii="Verdana" w:eastAsia="Verdana" w:hAnsi="Verdana" w:cs="Verdana"/>
          <w:color w:val="003399"/>
          <w:sz w:val="72"/>
          <w:szCs w:val="72"/>
        </w:rPr>
        <w:t xml:space="preserve"> Exams</w:t>
      </w:r>
      <w:r w:rsidR="0427282E" w:rsidRPr="23EB2F36">
        <w:rPr>
          <w:rFonts w:ascii="Verdana" w:eastAsia="Verdana" w:hAnsi="Verdana" w:cs="Verdana"/>
          <w:color w:val="003399"/>
          <w:sz w:val="72"/>
          <w:szCs w:val="72"/>
        </w:rPr>
        <w:t xml:space="preserve"> </w:t>
      </w:r>
      <w:r w:rsidR="00DE7F4B" w:rsidRPr="23EB2F36">
        <w:rPr>
          <w:rFonts w:ascii="Verdana" w:eastAsia="Verdana" w:hAnsi="Verdana" w:cs="Verdana"/>
          <w:color w:val="003399"/>
          <w:sz w:val="72"/>
          <w:szCs w:val="72"/>
        </w:rPr>
        <w:t xml:space="preserve">Policy </w:t>
      </w:r>
      <w:r w:rsidR="089B8139" w:rsidRPr="23EB2F36">
        <w:rPr>
          <w:rFonts w:ascii="Verdana" w:eastAsia="Verdana" w:hAnsi="Verdana" w:cs="Verdana"/>
          <w:color w:val="003399"/>
          <w:sz w:val="72"/>
          <w:szCs w:val="72"/>
        </w:rPr>
        <w:t xml:space="preserve">  </w:t>
      </w:r>
    </w:p>
    <w:p w14:paraId="6CFF59EC" w14:textId="72643061" w:rsidR="009917BD" w:rsidRDefault="00DE7F4B" w:rsidP="23EB2F36">
      <w:pPr>
        <w:spacing w:after="0" w:line="216" w:lineRule="auto"/>
        <w:ind w:left="0" w:right="1672" w:firstLine="0"/>
        <w:jc w:val="center"/>
      </w:pPr>
      <w:r w:rsidRPr="23EB2F36">
        <w:rPr>
          <w:rFonts w:ascii="Verdana" w:eastAsia="Verdana" w:hAnsi="Verdana" w:cs="Verdana"/>
          <w:color w:val="003399"/>
          <w:sz w:val="72"/>
          <w:szCs w:val="72"/>
          <w:u w:val="single"/>
        </w:rPr>
        <w:t>23-24</w:t>
      </w:r>
    </w:p>
    <w:p w14:paraId="1B29A993" w14:textId="77777777" w:rsidR="009917BD" w:rsidRDefault="00B06ABB">
      <w:pPr>
        <w:spacing w:after="0" w:line="259" w:lineRule="auto"/>
        <w:ind w:left="22" w:firstLine="0"/>
      </w:pPr>
      <w:r>
        <w:rPr>
          <w:sz w:val="20"/>
        </w:rPr>
        <w:t xml:space="preserve"> </w:t>
      </w:r>
    </w:p>
    <w:p w14:paraId="285B232D" w14:textId="77777777" w:rsidR="009917BD" w:rsidRDefault="00B06ABB">
      <w:pPr>
        <w:spacing w:after="0" w:line="259" w:lineRule="auto"/>
        <w:ind w:left="22" w:firstLine="0"/>
      </w:pPr>
      <w:r>
        <w:rPr>
          <w:sz w:val="20"/>
        </w:rPr>
        <w:t xml:space="preserve"> </w:t>
      </w:r>
    </w:p>
    <w:p w14:paraId="4B6146B8" w14:textId="77777777" w:rsidR="009917BD" w:rsidRDefault="00B06ABB">
      <w:pPr>
        <w:spacing w:after="0" w:line="259" w:lineRule="auto"/>
        <w:ind w:left="22" w:firstLine="0"/>
      </w:pPr>
      <w:r>
        <w:rPr>
          <w:sz w:val="20"/>
        </w:rPr>
        <w:t xml:space="preserve"> </w:t>
      </w:r>
    </w:p>
    <w:p w14:paraId="6DE2E4B8" w14:textId="77777777" w:rsidR="009917BD" w:rsidRDefault="00B06ABB">
      <w:pPr>
        <w:spacing w:after="0" w:line="259" w:lineRule="auto"/>
        <w:ind w:left="22" w:firstLine="0"/>
      </w:pPr>
      <w:r>
        <w:rPr>
          <w:sz w:val="20"/>
        </w:rPr>
        <w:t xml:space="preserve"> </w:t>
      </w:r>
    </w:p>
    <w:p w14:paraId="346D6BEB" w14:textId="77777777" w:rsidR="009917BD" w:rsidRDefault="00B06ABB">
      <w:pPr>
        <w:spacing w:after="0" w:line="259" w:lineRule="auto"/>
        <w:ind w:left="22" w:firstLine="0"/>
      </w:pPr>
      <w:r>
        <w:rPr>
          <w:sz w:val="20"/>
        </w:rPr>
        <w:t xml:space="preserve"> </w:t>
      </w:r>
    </w:p>
    <w:p w14:paraId="64D1E0A0" w14:textId="77777777" w:rsidR="009917BD" w:rsidRDefault="00B06ABB">
      <w:pPr>
        <w:spacing w:after="0" w:line="259" w:lineRule="auto"/>
        <w:ind w:left="22" w:firstLine="0"/>
      </w:pPr>
      <w:r>
        <w:rPr>
          <w:sz w:val="20"/>
        </w:rPr>
        <w:t xml:space="preserve"> </w:t>
      </w:r>
    </w:p>
    <w:p w14:paraId="62A33430" w14:textId="77777777" w:rsidR="009917BD" w:rsidRDefault="00B06ABB">
      <w:pPr>
        <w:spacing w:after="0" w:line="259" w:lineRule="auto"/>
        <w:ind w:left="341" w:firstLine="0"/>
      </w:pPr>
      <w:r>
        <w:rPr>
          <w:rFonts w:ascii="Verdana" w:eastAsia="Verdana" w:hAnsi="Verdana" w:cs="Verdana"/>
        </w:rPr>
        <w:t xml:space="preserve">This plan is reviewed annually to ensure compliance with current regulations </w:t>
      </w:r>
    </w:p>
    <w:p w14:paraId="504CC773" w14:textId="77777777" w:rsidR="00DE7F4B" w:rsidRDefault="00DE7F4B">
      <w:pPr>
        <w:pStyle w:val="Heading1"/>
      </w:pPr>
    </w:p>
    <w:p w14:paraId="23A219B2" w14:textId="77777777" w:rsidR="00DE7F4B" w:rsidRDefault="00DE7F4B">
      <w:pPr>
        <w:pStyle w:val="Heading1"/>
      </w:pPr>
    </w:p>
    <w:p w14:paraId="23C7194A" w14:textId="77777777" w:rsidR="00DE7F4B" w:rsidRDefault="00DE7F4B">
      <w:pPr>
        <w:pStyle w:val="Heading1"/>
      </w:pPr>
    </w:p>
    <w:p w14:paraId="371AF73E" w14:textId="77777777" w:rsidR="00DE7F4B" w:rsidRDefault="00DE7F4B">
      <w:pPr>
        <w:pStyle w:val="Heading1"/>
      </w:pPr>
    </w:p>
    <w:p w14:paraId="2CF71325" w14:textId="77777777" w:rsidR="00DE7F4B" w:rsidRDefault="00DE7F4B">
      <w:pPr>
        <w:pStyle w:val="Heading1"/>
      </w:pPr>
    </w:p>
    <w:p w14:paraId="2A15FC04" w14:textId="208BC451" w:rsidR="009917BD" w:rsidRDefault="00B06ABB">
      <w:pPr>
        <w:pStyle w:val="Heading1"/>
      </w:pPr>
      <w:r>
        <w:t>Contents</w:t>
      </w:r>
      <w:r>
        <w:rPr>
          <w:b w:val="0"/>
          <w:color w:val="000000"/>
        </w:rPr>
        <w:t xml:space="preserve"> </w:t>
      </w:r>
    </w:p>
    <w:p w14:paraId="2871F27B" w14:textId="77777777" w:rsidR="009917BD" w:rsidRDefault="00B06ABB">
      <w:pPr>
        <w:spacing w:after="0" w:line="259" w:lineRule="auto"/>
        <w:ind w:left="0" w:firstLine="0"/>
      </w:pPr>
      <w:r>
        <w:rPr>
          <w:sz w:val="20"/>
        </w:rPr>
        <w:t xml:space="preserve"> </w:t>
      </w:r>
    </w:p>
    <w:p w14:paraId="36702809" w14:textId="77777777" w:rsidR="009917BD" w:rsidRDefault="00B06ABB">
      <w:pPr>
        <w:spacing w:after="0" w:line="259" w:lineRule="auto"/>
        <w:ind w:left="0" w:firstLine="0"/>
      </w:pPr>
      <w:r>
        <w:rPr>
          <w:sz w:val="20"/>
        </w:rPr>
        <w:t xml:space="preserve"> </w:t>
      </w:r>
    </w:p>
    <w:p w14:paraId="07BCA276" w14:textId="77777777" w:rsidR="009917BD" w:rsidRDefault="00B06ABB">
      <w:pPr>
        <w:spacing w:after="0" w:line="259" w:lineRule="auto"/>
        <w:ind w:left="0" w:firstLine="0"/>
      </w:pPr>
      <w:r>
        <w:rPr>
          <w:sz w:val="20"/>
        </w:rPr>
        <w:t xml:space="preserve"> </w:t>
      </w:r>
    </w:p>
    <w:p w14:paraId="6AB13D64" w14:textId="77777777" w:rsidR="009917BD" w:rsidRDefault="00B06ABB">
      <w:pPr>
        <w:spacing w:after="0" w:line="259" w:lineRule="auto"/>
        <w:ind w:left="0" w:firstLine="0"/>
      </w:pPr>
      <w:r>
        <w:rPr>
          <w:sz w:val="20"/>
        </w:rPr>
        <w:t xml:space="preserve"> </w:t>
      </w:r>
    </w:p>
    <w:p w14:paraId="2C8D0BD5" w14:textId="77777777" w:rsidR="009917BD" w:rsidRDefault="00B06ABB">
      <w:pPr>
        <w:spacing w:after="15" w:line="259" w:lineRule="auto"/>
        <w:ind w:left="0" w:firstLine="0"/>
      </w:pPr>
      <w:r>
        <w:rPr>
          <w:sz w:val="24"/>
        </w:rPr>
        <w:t xml:space="preserve"> </w:t>
      </w:r>
    </w:p>
    <w:p w14:paraId="3A0BB070" w14:textId="77777777" w:rsidR="009917BD" w:rsidRDefault="00B06ABB">
      <w:pPr>
        <w:spacing w:after="39" w:line="259" w:lineRule="auto"/>
        <w:ind w:left="711"/>
      </w:pPr>
      <w:r>
        <w:rPr>
          <w:rFonts w:ascii="Times New Roman" w:eastAsia="Times New Roman" w:hAnsi="Times New Roman" w:cs="Times New Roman"/>
          <w:sz w:val="26"/>
        </w:rPr>
        <w:t xml:space="preserve">∙ </w:t>
      </w:r>
      <w:r>
        <w:rPr>
          <w:b/>
          <w:sz w:val="26"/>
        </w:rPr>
        <w:t>The 11-18 exam policy</w:t>
      </w:r>
      <w:r>
        <w:rPr>
          <w:sz w:val="26"/>
        </w:rPr>
        <w:t xml:space="preserve"> </w:t>
      </w:r>
    </w:p>
    <w:p w14:paraId="6D7C8C28" w14:textId="77777777" w:rsidR="009917BD" w:rsidRDefault="00B06ABB">
      <w:pPr>
        <w:spacing w:after="39" w:line="259" w:lineRule="auto"/>
        <w:ind w:left="711"/>
      </w:pPr>
      <w:r>
        <w:rPr>
          <w:rFonts w:ascii="Times New Roman" w:eastAsia="Times New Roman" w:hAnsi="Times New Roman" w:cs="Times New Roman"/>
          <w:sz w:val="26"/>
        </w:rPr>
        <w:t xml:space="preserve">∙ </w:t>
      </w:r>
      <w:r>
        <w:rPr>
          <w:b/>
          <w:sz w:val="26"/>
        </w:rPr>
        <w:t>Qualifications</w:t>
      </w:r>
      <w:r>
        <w:rPr>
          <w:sz w:val="26"/>
        </w:rPr>
        <w:t xml:space="preserve"> </w:t>
      </w:r>
    </w:p>
    <w:p w14:paraId="5E19C1B5" w14:textId="77777777" w:rsidR="009917BD" w:rsidRDefault="00B06ABB">
      <w:pPr>
        <w:spacing w:after="39" w:line="259" w:lineRule="auto"/>
        <w:ind w:left="711"/>
      </w:pPr>
      <w:r>
        <w:rPr>
          <w:rFonts w:ascii="Times New Roman" w:eastAsia="Times New Roman" w:hAnsi="Times New Roman" w:cs="Times New Roman"/>
          <w:sz w:val="26"/>
        </w:rPr>
        <w:t xml:space="preserve">∙ </w:t>
      </w:r>
      <w:r>
        <w:rPr>
          <w:b/>
          <w:sz w:val="26"/>
        </w:rPr>
        <w:t>Exam series and timetables</w:t>
      </w:r>
      <w:r>
        <w:rPr>
          <w:sz w:val="26"/>
        </w:rPr>
        <w:t xml:space="preserve"> </w:t>
      </w:r>
    </w:p>
    <w:p w14:paraId="1D291B3E" w14:textId="77777777" w:rsidR="009917BD" w:rsidRDefault="00B06ABB">
      <w:pPr>
        <w:spacing w:after="39" w:line="259" w:lineRule="auto"/>
        <w:ind w:left="711"/>
      </w:pPr>
      <w:r>
        <w:rPr>
          <w:rFonts w:ascii="Times New Roman" w:eastAsia="Times New Roman" w:hAnsi="Times New Roman" w:cs="Times New Roman"/>
          <w:sz w:val="26"/>
        </w:rPr>
        <w:t xml:space="preserve">∙ </w:t>
      </w:r>
      <w:r>
        <w:rPr>
          <w:b/>
          <w:sz w:val="26"/>
        </w:rPr>
        <w:t>Entries, entry details and late entries</w:t>
      </w:r>
      <w:r>
        <w:rPr>
          <w:sz w:val="26"/>
        </w:rPr>
        <w:t xml:space="preserve"> </w:t>
      </w:r>
    </w:p>
    <w:p w14:paraId="4D06CEDF" w14:textId="77777777" w:rsidR="009917BD" w:rsidRDefault="00B06ABB">
      <w:pPr>
        <w:spacing w:after="39" w:line="259" w:lineRule="auto"/>
        <w:ind w:left="711"/>
      </w:pPr>
      <w:r>
        <w:rPr>
          <w:rFonts w:ascii="Times New Roman" w:eastAsia="Times New Roman" w:hAnsi="Times New Roman" w:cs="Times New Roman"/>
          <w:sz w:val="26"/>
        </w:rPr>
        <w:t xml:space="preserve">∙ </w:t>
      </w:r>
      <w:r>
        <w:rPr>
          <w:b/>
          <w:sz w:val="26"/>
        </w:rPr>
        <w:t>Exam fees</w:t>
      </w:r>
      <w:r>
        <w:rPr>
          <w:sz w:val="26"/>
        </w:rPr>
        <w:t xml:space="preserve"> </w:t>
      </w:r>
    </w:p>
    <w:p w14:paraId="193B2771" w14:textId="77777777" w:rsidR="009917BD" w:rsidRDefault="00B06ABB">
      <w:pPr>
        <w:spacing w:after="39" w:line="259" w:lineRule="auto"/>
        <w:ind w:left="711"/>
      </w:pPr>
      <w:r>
        <w:rPr>
          <w:rFonts w:ascii="Times New Roman" w:eastAsia="Times New Roman" w:hAnsi="Times New Roman" w:cs="Times New Roman"/>
          <w:sz w:val="26"/>
        </w:rPr>
        <w:t xml:space="preserve">∙ </w:t>
      </w:r>
      <w:r>
        <w:rPr>
          <w:b/>
          <w:sz w:val="26"/>
        </w:rPr>
        <w:t>Disability Discrimination Act</w:t>
      </w:r>
      <w:r>
        <w:rPr>
          <w:sz w:val="26"/>
        </w:rPr>
        <w:t xml:space="preserve"> </w:t>
      </w:r>
    </w:p>
    <w:p w14:paraId="0D64D925" w14:textId="77777777" w:rsidR="009917BD" w:rsidRDefault="00B06ABB">
      <w:pPr>
        <w:spacing w:after="39" w:line="259" w:lineRule="auto"/>
        <w:ind w:left="711"/>
      </w:pPr>
      <w:r>
        <w:rPr>
          <w:rFonts w:ascii="Times New Roman" w:eastAsia="Times New Roman" w:hAnsi="Times New Roman" w:cs="Times New Roman"/>
          <w:sz w:val="26"/>
        </w:rPr>
        <w:t xml:space="preserve">∙ </w:t>
      </w:r>
      <w:r>
        <w:rPr>
          <w:b/>
          <w:sz w:val="26"/>
        </w:rPr>
        <w:t>Managing invigilators</w:t>
      </w:r>
      <w:r>
        <w:rPr>
          <w:sz w:val="26"/>
        </w:rPr>
        <w:t xml:space="preserve"> </w:t>
      </w:r>
    </w:p>
    <w:p w14:paraId="70EB11AB" w14:textId="77777777" w:rsidR="009917BD" w:rsidRDefault="00B06ABB">
      <w:pPr>
        <w:spacing w:after="39" w:line="259" w:lineRule="auto"/>
        <w:ind w:left="711"/>
      </w:pPr>
      <w:r>
        <w:rPr>
          <w:rFonts w:ascii="Times New Roman" w:eastAsia="Times New Roman" w:hAnsi="Times New Roman" w:cs="Times New Roman"/>
          <w:sz w:val="26"/>
        </w:rPr>
        <w:t xml:space="preserve">∙ </w:t>
      </w:r>
      <w:r>
        <w:rPr>
          <w:b/>
          <w:sz w:val="26"/>
        </w:rPr>
        <w:t>Candidates</w:t>
      </w:r>
      <w:r>
        <w:rPr>
          <w:sz w:val="26"/>
        </w:rPr>
        <w:t xml:space="preserve"> </w:t>
      </w:r>
    </w:p>
    <w:p w14:paraId="0511B3ED" w14:textId="77777777" w:rsidR="009917BD" w:rsidRDefault="00B06ABB">
      <w:pPr>
        <w:spacing w:after="39" w:line="259" w:lineRule="auto"/>
        <w:ind w:left="711"/>
      </w:pPr>
      <w:r>
        <w:rPr>
          <w:rFonts w:ascii="Times New Roman" w:eastAsia="Times New Roman" w:hAnsi="Times New Roman" w:cs="Times New Roman"/>
          <w:sz w:val="26"/>
        </w:rPr>
        <w:t xml:space="preserve">∙ </w:t>
      </w:r>
      <w:r>
        <w:rPr>
          <w:b/>
          <w:sz w:val="26"/>
        </w:rPr>
        <w:t>Internal assessments and Appeals</w:t>
      </w:r>
      <w:r>
        <w:rPr>
          <w:sz w:val="26"/>
        </w:rPr>
        <w:t xml:space="preserve"> </w:t>
      </w:r>
    </w:p>
    <w:p w14:paraId="133046AB" w14:textId="77777777" w:rsidR="009917BD" w:rsidRDefault="00B06ABB">
      <w:pPr>
        <w:spacing w:after="39" w:line="259" w:lineRule="auto"/>
        <w:ind w:left="711"/>
      </w:pPr>
      <w:r>
        <w:rPr>
          <w:rFonts w:ascii="Times New Roman" w:eastAsia="Times New Roman" w:hAnsi="Times New Roman" w:cs="Times New Roman"/>
          <w:sz w:val="26"/>
        </w:rPr>
        <w:t xml:space="preserve">∙ </w:t>
      </w:r>
      <w:r>
        <w:rPr>
          <w:b/>
          <w:sz w:val="26"/>
        </w:rPr>
        <w:t>Results</w:t>
      </w:r>
      <w:r>
        <w:rPr>
          <w:sz w:val="26"/>
        </w:rPr>
        <w:t xml:space="preserve"> </w:t>
      </w:r>
    </w:p>
    <w:p w14:paraId="3E13D11C" w14:textId="77777777" w:rsidR="009917BD" w:rsidRDefault="00B06ABB">
      <w:pPr>
        <w:spacing w:after="39" w:line="259" w:lineRule="auto"/>
        <w:ind w:left="711"/>
      </w:pPr>
      <w:r>
        <w:rPr>
          <w:rFonts w:ascii="Times New Roman" w:eastAsia="Times New Roman" w:hAnsi="Times New Roman" w:cs="Times New Roman"/>
          <w:sz w:val="26"/>
        </w:rPr>
        <w:t xml:space="preserve">∙ </w:t>
      </w:r>
      <w:r>
        <w:rPr>
          <w:b/>
          <w:sz w:val="26"/>
        </w:rPr>
        <w:t>Certificates</w:t>
      </w:r>
      <w:r>
        <w:rPr>
          <w:sz w:val="26"/>
        </w:rPr>
        <w:t xml:space="preserve"> </w:t>
      </w:r>
    </w:p>
    <w:p w14:paraId="1949E17C" w14:textId="77777777" w:rsidR="009917BD" w:rsidRDefault="00B06ABB">
      <w:pPr>
        <w:spacing w:after="39" w:line="259" w:lineRule="auto"/>
        <w:ind w:left="711"/>
      </w:pPr>
      <w:r>
        <w:rPr>
          <w:rFonts w:ascii="Times New Roman" w:eastAsia="Times New Roman" w:hAnsi="Times New Roman" w:cs="Times New Roman"/>
          <w:sz w:val="26"/>
        </w:rPr>
        <w:t xml:space="preserve">∙ </w:t>
      </w:r>
      <w:r>
        <w:rPr>
          <w:b/>
          <w:sz w:val="26"/>
        </w:rPr>
        <w:t>Appendix A – Risk assessment – Controlled assessment</w:t>
      </w:r>
      <w:r>
        <w:rPr>
          <w:sz w:val="26"/>
        </w:rPr>
        <w:t xml:space="preserve"> </w:t>
      </w:r>
      <w:r>
        <w:br w:type="page"/>
      </w:r>
    </w:p>
    <w:p w14:paraId="425C225F" w14:textId="0E732739" w:rsidR="009917BD" w:rsidRDefault="00B06ABB">
      <w:pPr>
        <w:spacing w:after="0" w:line="259" w:lineRule="auto"/>
        <w:ind w:left="341" w:firstLine="0"/>
      </w:pPr>
      <w:r>
        <w:rPr>
          <w:b/>
          <w:color w:val="1F497D"/>
          <w:sz w:val="32"/>
          <w:u w:val="single" w:color="1F497D"/>
        </w:rPr>
        <w:lastRenderedPageBreak/>
        <w:t xml:space="preserve"> The  11-1</w:t>
      </w:r>
      <w:r w:rsidR="00DE7F4B">
        <w:rPr>
          <w:b/>
          <w:color w:val="1F497D"/>
          <w:sz w:val="32"/>
          <w:u w:val="single" w:color="1F497D"/>
        </w:rPr>
        <w:t>6</w:t>
      </w:r>
      <w:r>
        <w:rPr>
          <w:b/>
          <w:color w:val="1F497D"/>
          <w:sz w:val="32"/>
          <w:u w:val="single" w:color="1F497D"/>
        </w:rPr>
        <w:t xml:space="preserve">  Exam  Policy </w:t>
      </w:r>
      <w:r>
        <w:rPr>
          <w:sz w:val="32"/>
        </w:rPr>
        <w:t xml:space="preserve"> </w:t>
      </w:r>
    </w:p>
    <w:p w14:paraId="639F658F" w14:textId="77777777" w:rsidR="009917BD" w:rsidRDefault="00B06ABB">
      <w:pPr>
        <w:spacing w:after="86" w:line="216" w:lineRule="auto"/>
        <w:ind w:left="240" w:right="9948" w:firstLine="0"/>
      </w:pPr>
      <w:r>
        <w:rPr>
          <w:sz w:val="17"/>
        </w:rPr>
        <w:t xml:space="preserve"> </w:t>
      </w:r>
      <w:r>
        <w:rPr>
          <w:sz w:val="20"/>
        </w:rPr>
        <w:t xml:space="preserve"> </w:t>
      </w:r>
    </w:p>
    <w:p w14:paraId="750810FD" w14:textId="0CE3B0E1" w:rsidR="009917BD" w:rsidRDefault="00B06ABB">
      <w:pPr>
        <w:pStyle w:val="Heading2"/>
        <w:ind w:left="351"/>
      </w:pPr>
      <w:r>
        <w:rPr>
          <w:rFonts w:ascii="Calibri" w:eastAsia="Calibri" w:hAnsi="Calibri" w:cs="Calibri"/>
          <w:color w:val="000000"/>
        </w:rPr>
        <w:t>The policy purpose</w:t>
      </w:r>
      <w:r w:rsidR="00DE7F4B">
        <w:rPr>
          <w:rFonts w:ascii="Calibri" w:eastAsia="Calibri" w:hAnsi="Calibri" w:cs="Calibri"/>
          <w:b w:val="0"/>
          <w:color w:val="000000"/>
        </w:rPr>
        <w:t>:</w:t>
      </w:r>
    </w:p>
    <w:p w14:paraId="5180A548" w14:textId="77777777" w:rsidR="009917BD" w:rsidRDefault="00B06ABB">
      <w:pPr>
        <w:spacing w:after="0" w:line="259" w:lineRule="auto"/>
        <w:ind w:left="240" w:firstLine="0"/>
      </w:pPr>
      <w:r>
        <w:rPr>
          <w:sz w:val="28"/>
        </w:rPr>
        <w:t xml:space="preserve"> </w:t>
      </w:r>
    </w:p>
    <w:p w14:paraId="4F51A03C" w14:textId="77777777" w:rsidR="009917BD" w:rsidRDefault="00B06ABB" w:rsidP="00DE7F4B">
      <w:pPr>
        <w:ind w:right="940"/>
        <w:jc w:val="both"/>
      </w:pPr>
      <w:r>
        <w:t xml:space="preserve">The purpose of this exam policy is: </w:t>
      </w:r>
    </w:p>
    <w:p w14:paraId="097CF8EA" w14:textId="77777777" w:rsidR="009917BD" w:rsidRDefault="00B06ABB" w:rsidP="00DE7F4B">
      <w:pPr>
        <w:spacing w:after="0" w:line="259" w:lineRule="auto"/>
        <w:ind w:left="240" w:firstLine="0"/>
        <w:jc w:val="both"/>
      </w:pPr>
      <w:r>
        <w:rPr>
          <w:sz w:val="28"/>
        </w:rPr>
        <w:t xml:space="preserve"> </w:t>
      </w:r>
    </w:p>
    <w:p w14:paraId="1A65D7B1" w14:textId="77777777" w:rsidR="009917BD" w:rsidRDefault="00B06ABB" w:rsidP="00DE7F4B">
      <w:pPr>
        <w:spacing w:after="43"/>
        <w:ind w:left="1076" w:right="940" w:hanging="300"/>
        <w:jc w:val="both"/>
      </w:pPr>
      <w:r>
        <w:rPr>
          <w:rFonts w:ascii="Times New Roman" w:eastAsia="Times New Roman" w:hAnsi="Times New Roman" w:cs="Times New Roman"/>
        </w:rPr>
        <w:t xml:space="preserve">∙ </w:t>
      </w:r>
      <w:r>
        <w:t xml:space="preserve">to ensure the planning and management of exams are conducted efficiently and in the best interest of candidates. </w:t>
      </w:r>
    </w:p>
    <w:p w14:paraId="50105AFF" w14:textId="77777777" w:rsidR="009917BD" w:rsidRDefault="00B06ABB" w:rsidP="00DE7F4B">
      <w:pPr>
        <w:ind w:left="786" w:right="1510"/>
        <w:jc w:val="both"/>
      </w:pPr>
      <w:r>
        <w:rPr>
          <w:rFonts w:ascii="Times New Roman" w:eastAsia="Times New Roman" w:hAnsi="Times New Roman" w:cs="Times New Roman"/>
        </w:rPr>
        <w:t xml:space="preserve">∙ </w:t>
      </w:r>
      <w:r>
        <w:t xml:space="preserve">to ensure the operation of an efficient exam system with clear guidelines for all relevant staff. </w:t>
      </w:r>
      <w:r>
        <w:rPr>
          <w:rFonts w:ascii="Times New Roman" w:eastAsia="Times New Roman" w:hAnsi="Times New Roman" w:cs="Times New Roman"/>
        </w:rPr>
        <w:t xml:space="preserve">∙ </w:t>
      </w:r>
      <w:r>
        <w:t xml:space="preserve">to ensure adherence to JCQ regulations. </w:t>
      </w:r>
    </w:p>
    <w:p w14:paraId="1E7FBD3C" w14:textId="77777777" w:rsidR="009917BD" w:rsidRDefault="00B06ABB" w:rsidP="00DE7F4B">
      <w:pPr>
        <w:spacing w:after="0" w:line="259" w:lineRule="auto"/>
        <w:ind w:left="240" w:firstLine="0"/>
        <w:jc w:val="both"/>
      </w:pPr>
      <w:r>
        <w:rPr>
          <w:sz w:val="28"/>
        </w:rPr>
        <w:t xml:space="preserve"> </w:t>
      </w:r>
    </w:p>
    <w:p w14:paraId="258B5D0C" w14:textId="77777777" w:rsidR="009917BD" w:rsidRDefault="00B06ABB" w:rsidP="00DE7F4B">
      <w:pPr>
        <w:ind w:right="940"/>
        <w:jc w:val="both"/>
      </w:pPr>
      <w:r>
        <w:t xml:space="preserve">The schools are Examination Centres and it is the responsibility of everyone involved in the Centre's exam processes to read, understand and implement this policy. </w:t>
      </w:r>
    </w:p>
    <w:p w14:paraId="6E7D5C50" w14:textId="77777777" w:rsidR="009917BD" w:rsidRDefault="00B06ABB" w:rsidP="00DE7F4B">
      <w:pPr>
        <w:spacing w:after="0" w:line="259" w:lineRule="auto"/>
        <w:ind w:left="240" w:firstLine="0"/>
        <w:jc w:val="both"/>
      </w:pPr>
      <w:r>
        <w:rPr>
          <w:sz w:val="28"/>
        </w:rPr>
        <w:t xml:space="preserve"> </w:t>
      </w:r>
    </w:p>
    <w:p w14:paraId="5A4B69CA" w14:textId="2310A20D" w:rsidR="009917BD" w:rsidRDefault="00B06ABB" w:rsidP="00DE7F4B">
      <w:pPr>
        <w:ind w:right="940"/>
        <w:jc w:val="both"/>
      </w:pPr>
      <w:r>
        <w:t>The exam policy will be reviewed annually by H</w:t>
      </w:r>
      <w:r w:rsidR="00DE7F4B">
        <w:t>ead of Provision and Outcomes</w:t>
      </w:r>
      <w:r>
        <w:t xml:space="preserve">. </w:t>
      </w:r>
    </w:p>
    <w:p w14:paraId="1A26469F" w14:textId="77777777" w:rsidR="009917BD" w:rsidRDefault="00B06ABB">
      <w:pPr>
        <w:spacing w:after="6" w:line="259" w:lineRule="auto"/>
        <w:ind w:left="240" w:firstLine="0"/>
      </w:pPr>
      <w:r>
        <w:rPr>
          <w:sz w:val="20"/>
        </w:rPr>
        <w:t xml:space="preserve"> </w:t>
      </w:r>
    </w:p>
    <w:p w14:paraId="49700C3D" w14:textId="77777777" w:rsidR="009917BD" w:rsidRDefault="00B06ABB">
      <w:pPr>
        <w:spacing w:after="0" w:line="259" w:lineRule="auto"/>
        <w:ind w:left="240" w:firstLine="0"/>
      </w:pPr>
      <w:r>
        <w:rPr>
          <w:sz w:val="28"/>
        </w:rPr>
        <w:t xml:space="preserve"> </w:t>
      </w:r>
    </w:p>
    <w:p w14:paraId="6A926F20" w14:textId="77777777" w:rsidR="009917BD" w:rsidRDefault="00B06ABB">
      <w:pPr>
        <w:pStyle w:val="Heading2"/>
        <w:ind w:left="351"/>
      </w:pPr>
      <w:r>
        <w:rPr>
          <w:rFonts w:ascii="Calibri" w:eastAsia="Calibri" w:hAnsi="Calibri" w:cs="Calibri"/>
          <w:color w:val="000000"/>
        </w:rPr>
        <w:t>Exam responsibilities</w:t>
      </w:r>
      <w:r>
        <w:rPr>
          <w:rFonts w:ascii="Calibri" w:eastAsia="Calibri" w:hAnsi="Calibri" w:cs="Calibri"/>
          <w:b w:val="0"/>
          <w:color w:val="000000"/>
        </w:rPr>
        <w:t xml:space="preserve"> </w:t>
      </w:r>
    </w:p>
    <w:p w14:paraId="0EBE1F35" w14:textId="77777777" w:rsidR="009917BD" w:rsidRDefault="00B06ABB">
      <w:pPr>
        <w:spacing w:after="0" w:line="259" w:lineRule="auto"/>
        <w:ind w:left="240" w:firstLine="0"/>
      </w:pPr>
      <w:r>
        <w:rPr>
          <w:sz w:val="28"/>
        </w:rPr>
        <w:t xml:space="preserve"> </w:t>
      </w:r>
    </w:p>
    <w:p w14:paraId="2EBFDC0B" w14:textId="452667D7" w:rsidR="009917BD" w:rsidRDefault="00B06ABB">
      <w:pPr>
        <w:ind w:right="940"/>
      </w:pPr>
      <w:r>
        <w:t xml:space="preserve">Exams </w:t>
      </w:r>
      <w:r w:rsidR="00DE7F4B">
        <w:t>Officers</w:t>
      </w:r>
      <w:r>
        <w:t xml:space="preserve"> </w:t>
      </w:r>
    </w:p>
    <w:p w14:paraId="116956C9" w14:textId="77777777" w:rsidR="009917BD" w:rsidRDefault="00B06ABB">
      <w:pPr>
        <w:spacing w:after="0" w:line="259" w:lineRule="auto"/>
        <w:ind w:left="240" w:firstLine="0"/>
      </w:pPr>
      <w:r>
        <w:rPr>
          <w:sz w:val="28"/>
        </w:rPr>
        <w:t xml:space="preserve"> </w:t>
      </w:r>
    </w:p>
    <w:p w14:paraId="113306C2" w14:textId="26BE7ED1" w:rsidR="009917BD" w:rsidRDefault="00B06ABB" w:rsidP="00DE7F4B">
      <w:pPr>
        <w:ind w:right="940"/>
        <w:jc w:val="both"/>
      </w:pPr>
      <w:r>
        <w:t>Manages the administration of public and internal exams</w:t>
      </w:r>
      <w:r w:rsidR="00DE7F4B">
        <w:t xml:space="preserve">: </w:t>
      </w:r>
      <w:r>
        <w:t xml:space="preserve"> </w:t>
      </w:r>
    </w:p>
    <w:p w14:paraId="6D96FA9E" w14:textId="77777777" w:rsidR="009917BD" w:rsidRDefault="00B06ABB" w:rsidP="00DE7F4B">
      <w:pPr>
        <w:spacing w:after="0" w:line="259" w:lineRule="auto"/>
        <w:ind w:left="240" w:firstLine="0"/>
        <w:jc w:val="both"/>
      </w:pPr>
      <w:r>
        <w:rPr>
          <w:sz w:val="28"/>
        </w:rPr>
        <w:t xml:space="preserve"> </w:t>
      </w:r>
    </w:p>
    <w:p w14:paraId="54197DCD" w14:textId="34889092" w:rsidR="009917BD" w:rsidRDefault="00B06ABB" w:rsidP="00DE7F4B">
      <w:pPr>
        <w:numPr>
          <w:ilvl w:val="0"/>
          <w:numId w:val="1"/>
        </w:numPr>
        <w:spacing w:after="36"/>
        <w:ind w:right="940" w:hanging="360"/>
        <w:jc w:val="both"/>
      </w:pPr>
      <w:r>
        <w:t>advises the</w:t>
      </w:r>
      <w:r w:rsidR="00DE7F4B">
        <w:t>ir Heads of School and leadership team</w:t>
      </w:r>
      <w:r>
        <w:t xml:space="preserve">, subject and class tutors and other relevant support staff on annual exam timetables and application procedures as set by the various awarding </w:t>
      </w:r>
      <w:r w:rsidR="00DE7F4B">
        <w:t>bodies.</w:t>
      </w:r>
      <w:r>
        <w:t xml:space="preserve"> </w:t>
      </w:r>
    </w:p>
    <w:p w14:paraId="70FC0BCB" w14:textId="3AEC12F3" w:rsidR="009917BD" w:rsidRDefault="00B06ABB" w:rsidP="00DE7F4B">
      <w:pPr>
        <w:numPr>
          <w:ilvl w:val="0"/>
          <w:numId w:val="1"/>
        </w:numPr>
        <w:ind w:right="940" w:hanging="360"/>
        <w:jc w:val="both"/>
      </w:pPr>
      <w:r>
        <w:t xml:space="preserve">oversees the production and distribution to staff and candidates of exam timetables for which candidates will be involved and communicates regularly with staff concerning imminent deadlines and </w:t>
      </w:r>
      <w:r w:rsidR="00DE7F4B">
        <w:t>events.</w:t>
      </w:r>
      <w:r>
        <w:t xml:space="preserve"> </w:t>
      </w:r>
    </w:p>
    <w:p w14:paraId="105D6149" w14:textId="5ADA4030" w:rsidR="009917BD" w:rsidRDefault="00B06ABB" w:rsidP="00DE7F4B">
      <w:pPr>
        <w:numPr>
          <w:ilvl w:val="0"/>
          <w:numId w:val="1"/>
        </w:numPr>
        <w:ind w:right="940" w:hanging="360"/>
        <w:jc w:val="both"/>
      </w:pPr>
      <w:r>
        <w:t xml:space="preserve">ensures that candidates and their parents are informed of, and understand those aspects of, the exam timetable that will affect </w:t>
      </w:r>
      <w:r w:rsidR="00DE7F4B">
        <w:t>them.</w:t>
      </w:r>
      <w:r>
        <w:t xml:space="preserve"> </w:t>
      </w:r>
    </w:p>
    <w:p w14:paraId="6969EEC8" w14:textId="01DD4BCE" w:rsidR="009917BD" w:rsidRDefault="00B06ABB" w:rsidP="00DE7F4B">
      <w:pPr>
        <w:numPr>
          <w:ilvl w:val="0"/>
          <w:numId w:val="1"/>
        </w:numPr>
        <w:ind w:right="940" w:hanging="360"/>
        <w:jc w:val="both"/>
      </w:pPr>
      <w:r>
        <w:t>consults with teaching staff to ensure that necessary coursework is completed on time and in accordance with JCQ guidelines</w:t>
      </w:r>
      <w:r w:rsidR="00DE7F4B">
        <w:t>.</w:t>
      </w:r>
      <w:r>
        <w:t xml:space="preserve"> </w:t>
      </w:r>
    </w:p>
    <w:p w14:paraId="1FFA5084" w14:textId="38EA7469" w:rsidR="009917BD" w:rsidRDefault="00B06ABB" w:rsidP="00DE7F4B">
      <w:pPr>
        <w:numPr>
          <w:ilvl w:val="0"/>
          <w:numId w:val="1"/>
        </w:numPr>
        <w:ind w:right="940" w:hanging="360"/>
        <w:jc w:val="both"/>
      </w:pPr>
      <w:r>
        <w:t xml:space="preserve">provides and confirms detailed data on estimated </w:t>
      </w:r>
      <w:r w:rsidR="00DE7F4B">
        <w:t>entries.</w:t>
      </w:r>
      <w:r>
        <w:t xml:space="preserve"> </w:t>
      </w:r>
    </w:p>
    <w:p w14:paraId="60EF93F8" w14:textId="1580B08C" w:rsidR="009917BD" w:rsidRDefault="00B06ABB" w:rsidP="00DE7F4B">
      <w:pPr>
        <w:numPr>
          <w:ilvl w:val="0"/>
          <w:numId w:val="1"/>
        </w:numPr>
        <w:ind w:right="940" w:hanging="360"/>
        <w:jc w:val="both"/>
      </w:pPr>
      <w:r>
        <w:t>receives, checks and stores securely all exam papers and completed scripts</w:t>
      </w:r>
      <w:r w:rsidR="00DE7F4B">
        <w:t>.</w:t>
      </w:r>
      <w:r>
        <w:t xml:space="preserve">  </w:t>
      </w:r>
    </w:p>
    <w:p w14:paraId="620C7DE3" w14:textId="77777777" w:rsidR="009917BD" w:rsidRDefault="00B06ABB" w:rsidP="00DE7F4B">
      <w:pPr>
        <w:numPr>
          <w:ilvl w:val="0"/>
          <w:numId w:val="1"/>
        </w:numPr>
        <w:spacing w:after="41"/>
        <w:ind w:right="940" w:hanging="360"/>
        <w:jc w:val="both"/>
      </w:pPr>
      <w:r>
        <w:t xml:space="preserve">administers access arrangements and makes applications for special consideration using the JCQ publications ‘Access arrangements and reasonable adjustments’ and ‘A guide to the special consideration process’. </w:t>
      </w:r>
    </w:p>
    <w:p w14:paraId="144663C8" w14:textId="4E2243F9" w:rsidR="009917BD" w:rsidRDefault="00B06ABB" w:rsidP="00DE7F4B">
      <w:pPr>
        <w:numPr>
          <w:ilvl w:val="0"/>
          <w:numId w:val="1"/>
        </w:numPr>
        <w:ind w:right="940" w:hanging="360"/>
        <w:jc w:val="both"/>
      </w:pPr>
      <w:r>
        <w:t xml:space="preserve">identifies and manages exam timetable </w:t>
      </w:r>
      <w:r w:rsidR="00DE7F4B">
        <w:t>clashes.</w:t>
      </w:r>
      <w:r>
        <w:t xml:space="preserve"> </w:t>
      </w:r>
    </w:p>
    <w:p w14:paraId="6B6E9BDD" w14:textId="139688F1" w:rsidR="009917BD" w:rsidRDefault="00B06ABB" w:rsidP="00DE7F4B">
      <w:pPr>
        <w:numPr>
          <w:ilvl w:val="0"/>
          <w:numId w:val="1"/>
        </w:numPr>
        <w:ind w:right="940" w:hanging="360"/>
        <w:jc w:val="both"/>
      </w:pPr>
      <w:r>
        <w:t>accounts for income and expenditures relating to all exam costs/charges</w:t>
      </w:r>
      <w:r w:rsidR="00DE7F4B">
        <w:t>.</w:t>
      </w:r>
      <w:r>
        <w:t xml:space="preserve"> </w:t>
      </w:r>
      <w:r>
        <w:rPr>
          <w:rFonts w:ascii="Times New Roman" w:eastAsia="Times New Roman" w:hAnsi="Times New Roman" w:cs="Times New Roman"/>
        </w:rPr>
        <w:t xml:space="preserve"> </w:t>
      </w:r>
      <w:r>
        <w:t xml:space="preserve"> </w:t>
      </w:r>
    </w:p>
    <w:p w14:paraId="0D5E4D92" w14:textId="2D798582" w:rsidR="009917BD" w:rsidRDefault="00DE7F4B" w:rsidP="00DE7F4B">
      <w:pPr>
        <w:numPr>
          <w:ilvl w:val="0"/>
          <w:numId w:val="1"/>
        </w:numPr>
        <w:spacing w:after="43"/>
        <w:ind w:right="940" w:hanging="360"/>
        <w:jc w:val="both"/>
      </w:pPr>
      <w:r>
        <w:t xml:space="preserve">With support from the HOPO and HOS organises the training and monitoring of a team of exams invigilators responsible for the conduct of exams </w:t>
      </w:r>
    </w:p>
    <w:p w14:paraId="75D29D3F" w14:textId="49FA65F8" w:rsidR="009917BD" w:rsidRDefault="00B06ABB" w:rsidP="00DE7F4B">
      <w:pPr>
        <w:numPr>
          <w:ilvl w:val="0"/>
          <w:numId w:val="1"/>
        </w:numPr>
        <w:ind w:right="940" w:hanging="360"/>
        <w:jc w:val="both"/>
      </w:pPr>
      <w:r>
        <w:t xml:space="preserve">ensures all contact details are up to date and correct with the exam </w:t>
      </w:r>
      <w:r w:rsidR="00DE7F4B">
        <w:t>boards.</w:t>
      </w:r>
      <w:r>
        <w:t xml:space="preserve"> </w:t>
      </w:r>
    </w:p>
    <w:p w14:paraId="2BE77778" w14:textId="77777777" w:rsidR="009917BD" w:rsidRDefault="00B06ABB" w:rsidP="00DE7F4B">
      <w:pPr>
        <w:numPr>
          <w:ilvl w:val="0"/>
          <w:numId w:val="1"/>
        </w:numPr>
        <w:spacing w:after="39"/>
        <w:ind w:right="940" w:hanging="360"/>
        <w:jc w:val="both"/>
      </w:pPr>
      <w:r>
        <w:t xml:space="preserve">submits candidates' coursework marks, tracks despatch and stores returned coursework and any other material required by the appropriate awarding bodies correctly and on schedule </w:t>
      </w:r>
      <w:r>
        <w:rPr>
          <w:rFonts w:ascii="Times New Roman" w:eastAsia="Times New Roman" w:hAnsi="Times New Roman" w:cs="Times New Roman"/>
        </w:rPr>
        <w:t xml:space="preserve">∙ </w:t>
      </w:r>
      <w:r>
        <w:t xml:space="preserve">arranges for dissemination of exam results and certificates to candidates and forwards, in consultation with the SLT, any appeals/re-mark requests </w:t>
      </w:r>
    </w:p>
    <w:p w14:paraId="69DEFA8D" w14:textId="77777777" w:rsidR="009917BD" w:rsidRDefault="00B06ABB" w:rsidP="00DE7F4B">
      <w:pPr>
        <w:numPr>
          <w:ilvl w:val="0"/>
          <w:numId w:val="1"/>
        </w:numPr>
        <w:ind w:right="940" w:hanging="360"/>
        <w:jc w:val="both"/>
      </w:pPr>
      <w:r>
        <w:t xml:space="preserve">maintains systems and processes to support the timely entry of candidates for their exams. </w:t>
      </w:r>
    </w:p>
    <w:p w14:paraId="2A3EE9C3" w14:textId="77777777" w:rsidR="009917BD" w:rsidRDefault="00B06ABB" w:rsidP="00DE7F4B">
      <w:pPr>
        <w:numPr>
          <w:ilvl w:val="0"/>
          <w:numId w:val="1"/>
        </w:numPr>
        <w:ind w:right="940" w:hanging="360"/>
        <w:jc w:val="both"/>
      </w:pPr>
      <w:r>
        <w:t xml:space="preserve">Attends any training and events that are deemed advantageous for the future running of exams. </w:t>
      </w:r>
    </w:p>
    <w:p w14:paraId="4A9A9EF4" w14:textId="77777777" w:rsidR="009917BD" w:rsidRDefault="00B06ABB">
      <w:pPr>
        <w:spacing w:after="0" w:line="259" w:lineRule="auto"/>
        <w:ind w:left="240" w:firstLine="0"/>
      </w:pPr>
      <w:r>
        <w:rPr>
          <w:sz w:val="20"/>
        </w:rPr>
        <w:lastRenderedPageBreak/>
        <w:t xml:space="preserve"> </w:t>
      </w:r>
    </w:p>
    <w:p w14:paraId="28D0CA90" w14:textId="77777777" w:rsidR="009917BD" w:rsidRDefault="00B06ABB">
      <w:pPr>
        <w:spacing w:after="0" w:line="259" w:lineRule="auto"/>
        <w:ind w:left="240" w:firstLine="0"/>
      </w:pPr>
      <w:r>
        <w:rPr>
          <w:sz w:val="24"/>
        </w:rPr>
        <w:t xml:space="preserve"> </w:t>
      </w:r>
    </w:p>
    <w:p w14:paraId="6CF7BA92" w14:textId="77777777" w:rsidR="009917BD" w:rsidRDefault="00B06ABB">
      <w:pPr>
        <w:ind w:right="940"/>
      </w:pPr>
      <w:r>
        <w:t xml:space="preserve">Relevant members of SLT: </w:t>
      </w:r>
    </w:p>
    <w:p w14:paraId="59F5A622" w14:textId="4F313F9D" w:rsidR="009917BD" w:rsidRDefault="009917BD" w:rsidP="00DE7F4B">
      <w:pPr>
        <w:spacing w:after="48" w:line="259" w:lineRule="auto"/>
        <w:ind w:left="240" w:firstLine="0"/>
      </w:pPr>
    </w:p>
    <w:p w14:paraId="3FF349C8" w14:textId="77777777" w:rsidR="009917BD" w:rsidRDefault="00B06ABB">
      <w:pPr>
        <w:numPr>
          <w:ilvl w:val="0"/>
          <w:numId w:val="1"/>
        </w:numPr>
        <w:ind w:right="940" w:hanging="360"/>
      </w:pPr>
      <w:r>
        <w:t>Organise</w:t>
      </w:r>
      <w:r>
        <w:rPr>
          <w:u w:val="single" w:color="000000"/>
        </w:rPr>
        <w:t>s</w:t>
      </w:r>
      <w:r>
        <w:t xml:space="preserve"> teaching and learning. </w:t>
      </w:r>
    </w:p>
    <w:p w14:paraId="736258EB" w14:textId="40175A89" w:rsidR="009917BD" w:rsidRDefault="00B06ABB">
      <w:pPr>
        <w:numPr>
          <w:ilvl w:val="0"/>
          <w:numId w:val="1"/>
        </w:numPr>
        <w:ind w:right="940" w:hanging="360"/>
      </w:pPr>
      <w:r>
        <w:t>Manage</w:t>
      </w:r>
      <w:r>
        <w:rPr>
          <w:strike/>
        </w:rPr>
        <w:t>s</w:t>
      </w:r>
      <w:r>
        <w:t xml:space="preserve"> external validation of courses followed at Key Stage 4 </w:t>
      </w:r>
    </w:p>
    <w:p w14:paraId="1EFA125B" w14:textId="77777777" w:rsidR="009917BD" w:rsidRDefault="00B06ABB">
      <w:pPr>
        <w:spacing w:after="0" w:line="259" w:lineRule="auto"/>
        <w:ind w:left="240" w:firstLine="0"/>
      </w:pPr>
      <w:r>
        <w:rPr>
          <w:sz w:val="28"/>
        </w:rPr>
        <w:t xml:space="preserve"> </w:t>
      </w:r>
    </w:p>
    <w:p w14:paraId="7A9EDE95" w14:textId="77777777" w:rsidR="009917BD" w:rsidRDefault="00B06ABB" w:rsidP="00DE7F4B">
      <w:pPr>
        <w:ind w:right="940"/>
        <w:jc w:val="both"/>
      </w:pPr>
      <w:r>
        <w:t xml:space="preserve">Teachers are responsible for: </w:t>
      </w:r>
    </w:p>
    <w:p w14:paraId="3BCDFCCE" w14:textId="77777777" w:rsidR="009917BD" w:rsidRDefault="00B06ABB" w:rsidP="00DE7F4B">
      <w:pPr>
        <w:spacing w:after="0" w:line="259" w:lineRule="auto"/>
        <w:ind w:left="240" w:firstLine="0"/>
        <w:jc w:val="both"/>
      </w:pPr>
      <w:r>
        <w:rPr>
          <w:sz w:val="28"/>
        </w:rPr>
        <w:t xml:space="preserve"> </w:t>
      </w:r>
    </w:p>
    <w:p w14:paraId="68683C48" w14:textId="77777777" w:rsidR="009917BD" w:rsidRDefault="00B06ABB" w:rsidP="00DE7F4B">
      <w:pPr>
        <w:numPr>
          <w:ilvl w:val="0"/>
          <w:numId w:val="1"/>
        </w:numPr>
        <w:ind w:right="940" w:hanging="360"/>
        <w:jc w:val="both"/>
      </w:pPr>
      <w:r>
        <w:t xml:space="preserve">Notification of potential access arrangements and requirements as they arise.  </w:t>
      </w:r>
    </w:p>
    <w:p w14:paraId="01DD8102" w14:textId="7B8E1A36" w:rsidR="009917BD" w:rsidRDefault="00B06ABB" w:rsidP="00DE7F4B">
      <w:pPr>
        <w:numPr>
          <w:ilvl w:val="0"/>
          <w:numId w:val="1"/>
        </w:numPr>
        <w:ind w:right="940" w:hanging="360"/>
        <w:jc w:val="both"/>
      </w:pPr>
      <w:r>
        <w:t>Submission of candidates' names to heads of department/SLT link/Exams</w:t>
      </w:r>
      <w:r w:rsidR="00DE7F4B">
        <w:t xml:space="preserve"> officers</w:t>
      </w:r>
      <w:r>
        <w:t xml:space="preserve"> </w:t>
      </w:r>
    </w:p>
    <w:p w14:paraId="29AADDF4" w14:textId="77777777" w:rsidR="009917BD" w:rsidRDefault="00B06ABB" w:rsidP="00DE7F4B">
      <w:pPr>
        <w:spacing w:after="0" w:line="259" w:lineRule="auto"/>
        <w:ind w:left="240" w:firstLine="0"/>
        <w:jc w:val="both"/>
      </w:pPr>
      <w:r>
        <w:rPr>
          <w:sz w:val="28"/>
        </w:rPr>
        <w:t xml:space="preserve"> </w:t>
      </w:r>
    </w:p>
    <w:p w14:paraId="1B11A446" w14:textId="77777777" w:rsidR="009917BD" w:rsidRDefault="00B06ABB" w:rsidP="00DE7F4B">
      <w:pPr>
        <w:ind w:right="940"/>
        <w:jc w:val="both"/>
      </w:pPr>
      <w:r>
        <w:t xml:space="preserve">The SENCo is responsible for: </w:t>
      </w:r>
    </w:p>
    <w:p w14:paraId="0ED7D89D" w14:textId="77777777" w:rsidR="009917BD" w:rsidRDefault="00B06ABB" w:rsidP="00DE7F4B">
      <w:pPr>
        <w:spacing w:after="0" w:line="259" w:lineRule="auto"/>
        <w:ind w:left="240" w:firstLine="0"/>
        <w:jc w:val="both"/>
      </w:pPr>
      <w:r>
        <w:rPr>
          <w:sz w:val="28"/>
        </w:rPr>
        <w:t xml:space="preserve"> </w:t>
      </w:r>
    </w:p>
    <w:p w14:paraId="099DC7F2" w14:textId="61753F0F" w:rsidR="009917BD" w:rsidRDefault="00B06ABB" w:rsidP="00DE7F4B">
      <w:pPr>
        <w:numPr>
          <w:ilvl w:val="0"/>
          <w:numId w:val="1"/>
        </w:numPr>
        <w:ind w:right="940" w:hanging="360"/>
        <w:jc w:val="both"/>
      </w:pPr>
      <w:r>
        <w:t>Identification and</w:t>
      </w:r>
      <w:r w:rsidR="00DE7F4B">
        <w:t xml:space="preserve"> arranging of</w:t>
      </w:r>
      <w:r>
        <w:t xml:space="preserve"> testing of candidates, requirements for access arrangements. </w:t>
      </w:r>
      <w:r>
        <w:rPr>
          <w:rFonts w:ascii="Times New Roman" w:eastAsia="Times New Roman" w:hAnsi="Times New Roman" w:cs="Times New Roman"/>
        </w:rPr>
        <w:t xml:space="preserve"> </w:t>
      </w:r>
    </w:p>
    <w:p w14:paraId="050C3847" w14:textId="77777777" w:rsidR="009917BD" w:rsidRDefault="00B06ABB" w:rsidP="00DE7F4B">
      <w:pPr>
        <w:numPr>
          <w:ilvl w:val="0"/>
          <w:numId w:val="1"/>
        </w:numPr>
        <w:ind w:right="940" w:hanging="360"/>
        <w:jc w:val="both"/>
      </w:pPr>
      <w:r>
        <w:t xml:space="preserve">Provision of additional support - with spelling, reading, mathematics, dyslexia or essential skills, hearing impairment, English for speakers of other languages, IT equipment - to help candidates achieve their course aims. </w:t>
      </w:r>
    </w:p>
    <w:p w14:paraId="40D7B976" w14:textId="77777777" w:rsidR="009917BD" w:rsidRDefault="00B06ABB" w:rsidP="00DE7F4B">
      <w:pPr>
        <w:spacing w:after="0" w:line="259" w:lineRule="auto"/>
        <w:ind w:left="240" w:firstLine="0"/>
        <w:jc w:val="both"/>
      </w:pPr>
      <w:r>
        <w:rPr>
          <w:sz w:val="28"/>
        </w:rPr>
        <w:t xml:space="preserve"> </w:t>
      </w:r>
    </w:p>
    <w:p w14:paraId="2EF2AA27" w14:textId="77777777" w:rsidR="009917BD" w:rsidRDefault="00B06ABB" w:rsidP="00DE7F4B">
      <w:pPr>
        <w:ind w:right="940"/>
        <w:jc w:val="both"/>
      </w:pPr>
      <w:r>
        <w:t xml:space="preserve">Lead invigilator/invigilators are responsible for: </w:t>
      </w:r>
    </w:p>
    <w:p w14:paraId="0DBB2B87" w14:textId="47873EC1" w:rsidR="009917BD" w:rsidRDefault="00B06ABB" w:rsidP="00DE7F4B">
      <w:pPr>
        <w:spacing w:after="47" w:line="259" w:lineRule="auto"/>
        <w:ind w:left="240" w:firstLine="0"/>
        <w:jc w:val="both"/>
      </w:pPr>
      <w:r>
        <w:rPr>
          <w:sz w:val="10"/>
        </w:rPr>
        <w:t xml:space="preserve"> </w:t>
      </w:r>
    </w:p>
    <w:p w14:paraId="60819336" w14:textId="77777777" w:rsidR="009917BD" w:rsidRDefault="00B06ABB" w:rsidP="00DE7F4B">
      <w:pPr>
        <w:numPr>
          <w:ilvl w:val="0"/>
          <w:numId w:val="1"/>
        </w:numPr>
        <w:ind w:right="940" w:hanging="360"/>
        <w:jc w:val="both"/>
      </w:pPr>
      <w:r>
        <w:t xml:space="preserve">Collection of exam papers and other material from the Exams Manager before the start of the exam. </w:t>
      </w:r>
    </w:p>
    <w:p w14:paraId="65F96F28" w14:textId="77777777" w:rsidR="009917BD" w:rsidRDefault="00B06ABB" w:rsidP="00DE7F4B">
      <w:pPr>
        <w:numPr>
          <w:ilvl w:val="0"/>
          <w:numId w:val="1"/>
        </w:numPr>
        <w:ind w:right="940" w:hanging="360"/>
        <w:jc w:val="both"/>
      </w:pPr>
      <w:r>
        <w:t xml:space="preserve">Collection of all exam papers in the correct order at the end of the exam and their return to the Exams Office. </w:t>
      </w:r>
    </w:p>
    <w:p w14:paraId="2D2A4AFE" w14:textId="77777777" w:rsidR="009917BD" w:rsidRDefault="00B06ABB" w:rsidP="00DE7F4B">
      <w:pPr>
        <w:spacing w:after="0" w:line="259" w:lineRule="auto"/>
        <w:ind w:left="240" w:firstLine="0"/>
        <w:jc w:val="both"/>
      </w:pPr>
      <w:r>
        <w:rPr>
          <w:sz w:val="28"/>
        </w:rPr>
        <w:t xml:space="preserve"> </w:t>
      </w:r>
    </w:p>
    <w:p w14:paraId="4A8BB69C" w14:textId="77777777" w:rsidR="009917BD" w:rsidRDefault="00B06ABB">
      <w:pPr>
        <w:ind w:right="940"/>
      </w:pPr>
      <w:r>
        <w:t xml:space="preserve">Candidates are responsible for: </w:t>
      </w:r>
    </w:p>
    <w:p w14:paraId="6CE94B52" w14:textId="77777777" w:rsidR="009917BD" w:rsidRDefault="00B06ABB">
      <w:pPr>
        <w:spacing w:after="0" w:line="259" w:lineRule="auto"/>
        <w:ind w:left="240" w:firstLine="0"/>
      </w:pPr>
      <w:r>
        <w:rPr>
          <w:sz w:val="28"/>
        </w:rPr>
        <w:t xml:space="preserve"> </w:t>
      </w:r>
    </w:p>
    <w:p w14:paraId="4CFB8206" w14:textId="77777777" w:rsidR="009917BD" w:rsidRDefault="00B06ABB">
      <w:pPr>
        <w:numPr>
          <w:ilvl w:val="0"/>
          <w:numId w:val="1"/>
        </w:numPr>
        <w:ind w:right="940" w:hanging="360"/>
      </w:pPr>
      <w:r>
        <w:t xml:space="preserve">Checking accuracy of individual exam timetable and taking any necessary action. </w:t>
      </w:r>
    </w:p>
    <w:p w14:paraId="67B7F61F" w14:textId="77777777" w:rsidR="009917BD" w:rsidRDefault="00B06ABB">
      <w:pPr>
        <w:numPr>
          <w:ilvl w:val="0"/>
          <w:numId w:val="1"/>
        </w:numPr>
        <w:ind w:right="940" w:hanging="360"/>
      </w:pPr>
      <w:r>
        <w:t xml:space="preserve">Understanding coursework/controlled assessment regulations and signing a declaration that authenticates the coursework/controlled assessment as their own. </w:t>
      </w:r>
    </w:p>
    <w:p w14:paraId="724C4D65" w14:textId="77777777" w:rsidR="00DE7F4B" w:rsidRDefault="00DE7F4B" w:rsidP="00DE7F4B">
      <w:pPr>
        <w:ind w:left="960" w:right="940" w:firstLine="0"/>
      </w:pPr>
    </w:p>
    <w:p w14:paraId="1769EA37" w14:textId="77777777" w:rsidR="009917BD" w:rsidRDefault="00B06ABB">
      <w:pPr>
        <w:pStyle w:val="Heading2"/>
        <w:ind w:left="365"/>
      </w:pPr>
      <w:r>
        <w:t>Qualifications</w:t>
      </w:r>
      <w:r>
        <w:rPr>
          <w:b w:val="0"/>
          <w:color w:val="000000"/>
        </w:rPr>
        <w:t xml:space="preserve"> </w:t>
      </w:r>
    </w:p>
    <w:p w14:paraId="554B097C" w14:textId="77777777" w:rsidR="009917BD" w:rsidRDefault="00B06ABB">
      <w:pPr>
        <w:spacing w:after="86" w:line="216" w:lineRule="auto"/>
        <w:ind w:left="240" w:right="9948" w:firstLine="0"/>
      </w:pPr>
      <w:r>
        <w:rPr>
          <w:sz w:val="16"/>
        </w:rPr>
        <w:t xml:space="preserve"> </w:t>
      </w:r>
      <w:r>
        <w:rPr>
          <w:sz w:val="20"/>
        </w:rPr>
        <w:t xml:space="preserve"> </w:t>
      </w:r>
    </w:p>
    <w:p w14:paraId="3AB7BB28" w14:textId="77777777" w:rsidR="009917BD" w:rsidRDefault="00B06ABB">
      <w:pPr>
        <w:pStyle w:val="Heading3"/>
      </w:pPr>
      <w:r>
        <w:t>Qualifications offered</w:t>
      </w:r>
      <w:r>
        <w:rPr>
          <w:b w:val="0"/>
        </w:rPr>
        <w:t xml:space="preserve"> </w:t>
      </w:r>
    </w:p>
    <w:p w14:paraId="3593B098" w14:textId="77777777" w:rsidR="009917BD" w:rsidRDefault="00B06ABB">
      <w:pPr>
        <w:spacing w:after="0" w:line="259" w:lineRule="auto"/>
        <w:ind w:left="240" w:firstLine="0"/>
      </w:pPr>
      <w:r>
        <w:rPr>
          <w:sz w:val="28"/>
        </w:rPr>
        <w:t xml:space="preserve"> </w:t>
      </w:r>
    </w:p>
    <w:p w14:paraId="7DEA807F" w14:textId="78EBAC42" w:rsidR="009917BD" w:rsidRDefault="00B06ABB" w:rsidP="00DE7F4B">
      <w:pPr>
        <w:ind w:right="940"/>
        <w:jc w:val="both"/>
      </w:pPr>
      <w:r>
        <w:t xml:space="preserve">The qualifications offered at these centres are decided by the </w:t>
      </w:r>
      <w:r w:rsidR="00DE7F4B">
        <w:t xml:space="preserve">Director of Specialist Provision, executive headteacher, the head of provision and outcomes, heads of school and subject leads. </w:t>
      </w:r>
    </w:p>
    <w:p w14:paraId="28507AB4" w14:textId="77777777" w:rsidR="009917BD" w:rsidRDefault="00B06ABB" w:rsidP="00DE7F4B">
      <w:pPr>
        <w:spacing w:after="0" w:line="259" w:lineRule="auto"/>
        <w:ind w:left="240" w:firstLine="0"/>
        <w:jc w:val="both"/>
      </w:pPr>
      <w:r>
        <w:rPr>
          <w:sz w:val="28"/>
        </w:rPr>
        <w:t xml:space="preserve"> </w:t>
      </w:r>
    </w:p>
    <w:p w14:paraId="32801AE4" w14:textId="02A182D3" w:rsidR="009917BD" w:rsidRDefault="00B06ABB" w:rsidP="00DE7F4B">
      <w:pPr>
        <w:ind w:right="940"/>
        <w:jc w:val="both"/>
      </w:pPr>
      <w:r>
        <w:t xml:space="preserve">The qualifications offered at </w:t>
      </w:r>
      <w:r w:rsidR="00DE7F4B">
        <w:t xml:space="preserve">the UET Pathfinder Academy </w:t>
      </w:r>
      <w:r>
        <w:t>are GCSEs</w:t>
      </w:r>
      <w:r w:rsidR="00DE7F4B">
        <w:t>. AQA Unit Awards, Functional Skills, and Entry Level Certificates</w:t>
      </w:r>
      <w:r>
        <w:t xml:space="preserve">. </w:t>
      </w:r>
    </w:p>
    <w:p w14:paraId="1C41D1D9" w14:textId="1CA75F34" w:rsidR="009917BD" w:rsidRDefault="009917BD" w:rsidP="00DE7F4B">
      <w:pPr>
        <w:spacing w:after="0" w:line="259" w:lineRule="auto"/>
        <w:ind w:left="0" w:firstLine="0"/>
        <w:jc w:val="both"/>
      </w:pPr>
    </w:p>
    <w:p w14:paraId="241C37D1" w14:textId="68E4A907" w:rsidR="009917BD" w:rsidRDefault="00B06ABB" w:rsidP="00DE7F4B">
      <w:pPr>
        <w:ind w:right="940"/>
        <w:jc w:val="both"/>
      </w:pPr>
      <w:r>
        <w:t>The subjects offered for these qualifications in any academic year may be found in the Centre's</w:t>
      </w:r>
      <w:r w:rsidR="00DE7F4B">
        <w:t xml:space="preserve"> website</w:t>
      </w:r>
      <w:r>
        <w:t xml:space="preserve">. If there is an intended change of exam board/specification from current exam board/specification, the </w:t>
      </w:r>
      <w:r w:rsidR="00DE7F4B">
        <w:t xml:space="preserve">Director of Specialist Provision, executive headteacher and head of provision </w:t>
      </w:r>
      <w:r>
        <w:t>must be informed by the end of the spring term</w:t>
      </w:r>
      <w:r w:rsidR="00DE7F4B">
        <w:t xml:space="preserve"> and approval given</w:t>
      </w:r>
      <w:r>
        <w:t xml:space="preserve">. </w:t>
      </w:r>
    </w:p>
    <w:p w14:paraId="6996196D" w14:textId="77777777" w:rsidR="009917BD" w:rsidRDefault="00B06ABB" w:rsidP="00DE7F4B">
      <w:pPr>
        <w:spacing w:after="0" w:line="259" w:lineRule="auto"/>
        <w:ind w:left="240" w:firstLine="0"/>
        <w:jc w:val="both"/>
      </w:pPr>
      <w:r>
        <w:rPr>
          <w:sz w:val="28"/>
        </w:rPr>
        <w:t xml:space="preserve"> </w:t>
      </w:r>
    </w:p>
    <w:p w14:paraId="3E5A55E5" w14:textId="77777777" w:rsidR="009917BD" w:rsidRDefault="00B06ABB">
      <w:pPr>
        <w:ind w:right="940"/>
      </w:pPr>
      <w:r>
        <w:t xml:space="preserve">Informing the Exams Office of changes to a specification is the responsibility of the Heads of Department. </w:t>
      </w:r>
    </w:p>
    <w:p w14:paraId="2A9E103A" w14:textId="77777777" w:rsidR="009917BD" w:rsidRDefault="00B06ABB">
      <w:pPr>
        <w:spacing w:after="0" w:line="259" w:lineRule="auto"/>
        <w:ind w:left="240" w:firstLine="0"/>
      </w:pPr>
      <w:r>
        <w:rPr>
          <w:sz w:val="28"/>
        </w:rPr>
        <w:t xml:space="preserve"> </w:t>
      </w:r>
    </w:p>
    <w:p w14:paraId="0CE15957" w14:textId="77777777" w:rsidR="009917BD" w:rsidRDefault="00B06ABB" w:rsidP="00DE7F4B">
      <w:pPr>
        <w:ind w:right="940"/>
        <w:jc w:val="both"/>
      </w:pPr>
      <w:r>
        <w:t xml:space="preserve">Decisions on whether a candidate should be entered for a particular subject will be taken in consultation with the Candidates, Parents/Carers, SENCo, Subject teachers, Head of Subject and SLT link. The final decisions rest with the Head of Centre or the delegated SLT member. </w:t>
      </w:r>
    </w:p>
    <w:p w14:paraId="3C2D1108" w14:textId="77777777" w:rsidR="009917BD" w:rsidRDefault="00B06ABB">
      <w:pPr>
        <w:spacing w:after="0" w:line="259" w:lineRule="auto"/>
        <w:ind w:left="240" w:firstLine="0"/>
      </w:pPr>
      <w:r>
        <w:rPr>
          <w:sz w:val="16"/>
        </w:rPr>
        <w:lastRenderedPageBreak/>
        <w:t xml:space="preserve"> </w:t>
      </w:r>
    </w:p>
    <w:p w14:paraId="27F3431D" w14:textId="77777777" w:rsidR="009917BD" w:rsidRDefault="00B06ABB">
      <w:pPr>
        <w:spacing w:after="61" w:line="259" w:lineRule="auto"/>
        <w:ind w:left="240" w:firstLine="0"/>
      </w:pPr>
      <w:r>
        <w:rPr>
          <w:sz w:val="20"/>
        </w:rPr>
        <w:t xml:space="preserve"> </w:t>
      </w:r>
    </w:p>
    <w:p w14:paraId="3A6275E5" w14:textId="77777777" w:rsidR="009917BD" w:rsidRDefault="00B06ABB">
      <w:pPr>
        <w:pStyle w:val="Heading2"/>
        <w:ind w:left="365"/>
      </w:pPr>
      <w:r>
        <w:t>Exam series and timetables</w:t>
      </w:r>
      <w:r>
        <w:rPr>
          <w:b w:val="0"/>
          <w:color w:val="000000"/>
        </w:rPr>
        <w:t xml:space="preserve"> </w:t>
      </w:r>
    </w:p>
    <w:p w14:paraId="6E519B2B" w14:textId="77777777" w:rsidR="009917BD" w:rsidRDefault="00B06ABB">
      <w:pPr>
        <w:spacing w:after="86" w:line="216" w:lineRule="auto"/>
        <w:ind w:left="240" w:right="9948" w:firstLine="0"/>
      </w:pPr>
      <w:r>
        <w:rPr>
          <w:sz w:val="17"/>
        </w:rPr>
        <w:t xml:space="preserve"> </w:t>
      </w:r>
      <w:r>
        <w:rPr>
          <w:sz w:val="20"/>
        </w:rPr>
        <w:t xml:space="preserve"> </w:t>
      </w:r>
    </w:p>
    <w:p w14:paraId="4BBABDAD" w14:textId="77777777" w:rsidR="009917BD" w:rsidRDefault="00B06ABB">
      <w:pPr>
        <w:pStyle w:val="Heading3"/>
      </w:pPr>
      <w:r>
        <w:t>Exam seasons</w:t>
      </w:r>
      <w:r>
        <w:rPr>
          <w:b w:val="0"/>
        </w:rPr>
        <w:t xml:space="preserve"> </w:t>
      </w:r>
    </w:p>
    <w:p w14:paraId="560B75D4" w14:textId="77777777" w:rsidR="009917BD" w:rsidRDefault="00B06ABB">
      <w:pPr>
        <w:spacing w:after="0" w:line="259" w:lineRule="auto"/>
        <w:ind w:left="240" w:firstLine="0"/>
      </w:pPr>
      <w:r>
        <w:rPr>
          <w:sz w:val="28"/>
        </w:rPr>
        <w:t xml:space="preserve"> </w:t>
      </w:r>
    </w:p>
    <w:p w14:paraId="10B43A02" w14:textId="7F6063A4" w:rsidR="009917BD" w:rsidRDefault="00B06ABB">
      <w:pPr>
        <w:ind w:right="940"/>
      </w:pPr>
      <w:r>
        <w:t>Internal exams (mocks) and assessments are scheduled</w:t>
      </w:r>
      <w:r w:rsidR="00DE7F4B">
        <w:t xml:space="preserve"> on a centre-by-centre basis, due to the individual needs of each site, but guidance will be given by the subject leads. </w:t>
      </w:r>
      <w:r>
        <w:t xml:space="preserve"> </w:t>
      </w:r>
    </w:p>
    <w:p w14:paraId="6D221918" w14:textId="77777777" w:rsidR="009917BD" w:rsidRDefault="00B06ABB">
      <w:pPr>
        <w:spacing w:after="0" w:line="259" w:lineRule="auto"/>
        <w:ind w:left="240" w:firstLine="0"/>
      </w:pPr>
      <w:r>
        <w:rPr>
          <w:sz w:val="28"/>
        </w:rPr>
        <w:t xml:space="preserve"> </w:t>
      </w:r>
    </w:p>
    <w:p w14:paraId="50299AAA" w14:textId="5590B129" w:rsidR="009917BD" w:rsidRDefault="00B06ABB">
      <w:pPr>
        <w:spacing w:after="270"/>
        <w:ind w:right="940"/>
      </w:pPr>
      <w:r>
        <w:t xml:space="preserve">External exams and assessments May and June. </w:t>
      </w:r>
    </w:p>
    <w:p w14:paraId="671F49CA" w14:textId="77777777" w:rsidR="009917BD" w:rsidRDefault="00B06ABB">
      <w:pPr>
        <w:spacing w:after="243"/>
        <w:ind w:right="940"/>
      </w:pPr>
      <w:r>
        <w:t xml:space="preserve">Internal mock exams held under external exam conditions. </w:t>
      </w:r>
    </w:p>
    <w:p w14:paraId="365EC903" w14:textId="77777777" w:rsidR="009917BD" w:rsidRDefault="00B06ABB">
      <w:pPr>
        <w:spacing w:after="19" w:line="259" w:lineRule="auto"/>
        <w:ind w:left="240" w:firstLine="0"/>
      </w:pPr>
      <w:r>
        <w:t xml:space="preserve"> </w:t>
      </w:r>
    </w:p>
    <w:p w14:paraId="6D5250E1" w14:textId="77777777" w:rsidR="009917BD" w:rsidRDefault="00B06ABB">
      <w:pPr>
        <w:pStyle w:val="Heading3"/>
      </w:pPr>
      <w:r>
        <w:t>Timetable</w:t>
      </w:r>
      <w:r>
        <w:rPr>
          <w:b w:val="0"/>
        </w:rPr>
        <w:t xml:space="preserve"> </w:t>
      </w:r>
    </w:p>
    <w:p w14:paraId="09F5AAF2" w14:textId="77777777" w:rsidR="009917BD" w:rsidRDefault="00B06ABB">
      <w:pPr>
        <w:spacing w:after="38" w:line="259" w:lineRule="auto"/>
        <w:ind w:left="356" w:firstLine="0"/>
      </w:pPr>
      <w:r>
        <w:t xml:space="preserve"> </w:t>
      </w:r>
    </w:p>
    <w:p w14:paraId="30ABCC46" w14:textId="38E8AE81" w:rsidR="009917BD" w:rsidRDefault="00B06ABB">
      <w:pPr>
        <w:ind w:right="940"/>
      </w:pPr>
      <w:r>
        <w:t xml:space="preserve">Once confirmed, the Exams </w:t>
      </w:r>
      <w:r w:rsidR="00DE7F4B">
        <w:t>Officer</w:t>
      </w:r>
      <w:r>
        <w:t xml:space="preserve"> will circulate the exam timetable for internal exams and external exams. </w:t>
      </w:r>
    </w:p>
    <w:p w14:paraId="49C86269" w14:textId="77777777" w:rsidR="009917BD" w:rsidRDefault="00B06ABB">
      <w:pPr>
        <w:spacing w:after="0" w:line="259" w:lineRule="auto"/>
        <w:ind w:left="240" w:firstLine="0"/>
      </w:pPr>
      <w:r>
        <w:rPr>
          <w:sz w:val="20"/>
        </w:rPr>
        <w:t xml:space="preserve"> </w:t>
      </w:r>
    </w:p>
    <w:p w14:paraId="27742CD7" w14:textId="77777777" w:rsidR="009917BD" w:rsidRDefault="00B06ABB">
      <w:pPr>
        <w:spacing w:after="18" w:line="259" w:lineRule="auto"/>
        <w:ind w:left="240" w:firstLine="0"/>
      </w:pPr>
      <w:r>
        <w:rPr>
          <w:sz w:val="20"/>
        </w:rPr>
        <w:t xml:space="preserve"> </w:t>
      </w:r>
    </w:p>
    <w:p w14:paraId="2EE8EDA7" w14:textId="77777777" w:rsidR="009917BD" w:rsidRDefault="00B06ABB">
      <w:pPr>
        <w:spacing w:after="0" w:line="259" w:lineRule="auto"/>
        <w:ind w:left="240" w:firstLine="0"/>
      </w:pPr>
      <w:r>
        <w:rPr>
          <w:sz w:val="28"/>
        </w:rPr>
        <w:t xml:space="preserve"> </w:t>
      </w:r>
    </w:p>
    <w:p w14:paraId="38F1E653" w14:textId="77777777" w:rsidR="009917BD" w:rsidRDefault="00B06ABB">
      <w:pPr>
        <w:pStyle w:val="Heading2"/>
        <w:ind w:left="365"/>
      </w:pPr>
      <w:r>
        <w:t>Entries, entry details and late entries</w:t>
      </w:r>
      <w:r>
        <w:rPr>
          <w:b w:val="0"/>
          <w:color w:val="000000"/>
        </w:rPr>
        <w:t xml:space="preserve"> </w:t>
      </w:r>
    </w:p>
    <w:p w14:paraId="331DE302" w14:textId="77777777" w:rsidR="009917BD" w:rsidRDefault="00B06ABB">
      <w:pPr>
        <w:spacing w:after="0" w:line="259" w:lineRule="auto"/>
        <w:ind w:left="240" w:firstLine="0"/>
      </w:pPr>
      <w:r>
        <w:rPr>
          <w:sz w:val="16"/>
        </w:rPr>
        <w:t xml:space="preserve"> </w:t>
      </w:r>
    </w:p>
    <w:p w14:paraId="1C9A89F0" w14:textId="77777777" w:rsidR="009917BD" w:rsidRDefault="00B06ABB">
      <w:pPr>
        <w:spacing w:after="0" w:line="259" w:lineRule="auto"/>
        <w:ind w:left="240" w:firstLine="0"/>
      </w:pPr>
      <w:r>
        <w:rPr>
          <w:sz w:val="20"/>
        </w:rPr>
        <w:t xml:space="preserve"> </w:t>
      </w:r>
    </w:p>
    <w:p w14:paraId="6FAA773A" w14:textId="77777777" w:rsidR="009917BD" w:rsidRDefault="00B06ABB">
      <w:pPr>
        <w:spacing w:after="272"/>
        <w:ind w:right="940"/>
      </w:pPr>
      <w:r>
        <w:t xml:space="preserve">Candidates are selected for their exam entries by the Heads of Department and Subject teachers. </w:t>
      </w:r>
    </w:p>
    <w:p w14:paraId="79ACF15D" w14:textId="07672F1B" w:rsidR="009917BD" w:rsidRDefault="00B06ABB">
      <w:pPr>
        <w:spacing w:after="274"/>
        <w:ind w:right="940"/>
      </w:pPr>
      <w:r>
        <w:t>Entry deadlines are circulated to H</w:t>
      </w:r>
      <w:r w:rsidR="00FB03AE">
        <w:t>OS, exam officers and subject leads</w:t>
      </w:r>
      <w:r>
        <w:t xml:space="preserve">. </w:t>
      </w:r>
    </w:p>
    <w:p w14:paraId="7AB48261" w14:textId="6325BA09" w:rsidR="009917BD" w:rsidRDefault="00B06ABB">
      <w:pPr>
        <w:ind w:right="940"/>
      </w:pPr>
      <w:r>
        <w:t>All entries are checked and signed off by HO</w:t>
      </w:r>
      <w:r w:rsidR="00FB03AE">
        <w:t xml:space="preserve">S </w:t>
      </w:r>
      <w:r>
        <w:t xml:space="preserve">before being made. </w:t>
      </w:r>
    </w:p>
    <w:p w14:paraId="23652098" w14:textId="03BC94D9" w:rsidR="009917BD" w:rsidRDefault="00B06ABB" w:rsidP="00FB03AE">
      <w:pPr>
        <w:spacing w:line="259" w:lineRule="auto"/>
        <w:ind w:left="240" w:firstLine="0"/>
      </w:pPr>
      <w:r>
        <w:rPr>
          <w:sz w:val="13"/>
        </w:rPr>
        <w:t xml:space="preserve"> </w:t>
      </w:r>
    </w:p>
    <w:p w14:paraId="79A02CF9" w14:textId="77777777" w:rsidR="009917BD" w:rsidRDefault="00B06ABB">
      <w:pPr>
        <w:ind w:right="940"/>
      </w:pPr>
      <w:r>
        <w:t xml:space="preserve">Late entries are authorised by Heads of Department and Head of Centre. </w:t>
      </w:r>
    </w:p>
    <w:p w14:paraId="10EA50C9" w14:textId="77777777" w:rsidR="009917BD" w:rsidRDefault="00B06ABB">
      <w:pPr>
        <w:spacing w:after="0" w:line="259" w:lineRule="auto"/>
        <w:ind w:left="240" w:firstLine="0"/>
      </w:pPr>
      <w:r>
        <w:rPr>
          <w:sz w:val="16"/>
        </w:rPr>
        <w:t xml:space="preserve"> </w:t>
      </w:r>
    </w:p>
    <w:p w14:paraId="0829DA1B" w14:textId="77777777" w:rsidR="009917BD" w:rsidRDefault="00B06ABB">
      <w:pPr>
        <w:spacing w:after="59" w:line="259" w:lineRule="auto"/>
        <w:ind w:left="240" w:firstLine="0"/>
      </w:pPr>
      <w:r w:rsidRPr="23EB2F36">
        <w:rPr>
          <w:sz w:val="20"/>
          <w:szCs w:val="20"/>
        </w:rPr>
        <w:t xml:space="preserve"> </w:t>
      </w:r>
    </w:p>
    <w:p w14:paraId="60684921" w14:textId="602B0A59" w:rsidR="23EB2F36" w:rsidRDefault="23EB2F36" w:rsidP="23EB2F36">
      <w:pPr>
        <w:pStyle w:val="Heading2"/>
        <w:ind w:left="365"/>
      </w:pPr>
    </w:p>
    <w:p w14:paraId="7FC41CBF" w14:textId="44DE358E" w:rsidR="23EB2F36" w:rsidRDefault="23EB2F36" w:rsidP="23EB2F36">
      <w:pPr>
        <w:pStyle w:val="Heading2"/>
        <w:ind w:left="365"/>
      </w:pPr>
    </w:p>
    <w:p w14:paraId="48A1024B" w14:textId="77777777" w:rsidR="009917BD" w:rsidRDefault="00B06ABB">
      <w:pPr>
        <w:pStyle w:val="Heading2"/>
        <w:ind w:left="365"/>
      </w:pPr>
      <w:r>
        <w:t>Exam fees</w:t>
      </w:r>
      <w:r>
        <w:rPr>
          <w:b w:val="0"/>
          <w:color w:val="000000"/>
        </w:rPr>
        <w:t xml:space="preserve"> </w:t>
      </w:r>
    </w:p>
    <w:p w14:paraId="63E1D1D5" w14:textId="77777777" w:rsidR="009917BD" w:rsidRDefault="00B06ABB">
      <w:pPr>
        <w:spacing w:after="18" w:line="259" w:lineRule="auto"/>
        <w:ind w:left="240" w:firstLine="0"/>
      </w:pPr>
      <w:r>
        <w:rPr>
          <w:sz w:val="17"/>
        </w:rPr>
        <w:t xml:space="preserve"> </w:t>
      </w:r>
    </w:p>
    <w:p w14:paraId="693BC95E" w14:textId="77777777" w:rsidR="009917BD" w:rsidRDefault="00B06ABB" w:rsidP="00FB03AE">
      <w:pPr>
        <w:spacing w:after="0" w:line="239" w:lineRule="auto"/>
        <w:ind w:left="326" w:right="859" w:firstLine="4"/>
        <w:jc w:val="both"/>
      </w:pPr>
      <w:r>
        <w:t xml:space="preserve">Candidates or departments will not be charged for changes of tier, withdrawals made by the proper procedures or alterations arising from administrative processes provided these are made within the time allowed by the awarding bodies. </w:t>
      </w:r>
    </w:p>
    <w:p w14:paraId="35A9180E" w14:textId="77777777" w:rsidR="009917BD" w:rsidRDefault="00B06ABB">
      <w:pPr>
        <w:spacing w:after="0" w:line="259" w:lineRule="auto"/>
        <w:ind w:left="240" w:firstLine="0"/>
      </w:pPr>
      <w:r>
        <w:rPr>
          <w:sz w:val="28"/>
        </w:rPr>
        <w:t xml:space="preserve"> </w:t>
      </w:r>
    </w:p>
    <w:p w14:paraId="330CA30F" w14:textId="77777777" w:rsidR="009917BD" w:rsidRDefault="00B06ABB" w:rsidP="00FB03AE">
      <w:pPr>
        <w:ind w:right="940"/>
        <w:jc w:val="both"/>
      </w:pPr>
      <w:r>
        <w:t xml:space="preserve">Fee reimbursements are sought from candidates who: decide to sit an exam after the late entry/withdrawal deadline/fail to sit an exam/do not meet the necessary coursework requirements without medical evidence or evidence of other mitigating circumstances. </w:t>
      </w:r>
    </w:p>
    <w:p w14:paraId="5DFFD4F0" w14:textId="4518F526" w:rsidR="009917BD" w:rsidRDefault="00B06ABB" w:rsidP="00FB03AE">
      <w:pPr>
        <w:spacing w:after="0" w:line="259" w:lineRule="auto"/>
        <w:ind w:left="240" w:firstLine="0"/>
      </w:pPr>
      <w:r>
        <w:rPr>
          <w:sz w:val="28"/>
        </w:rPr>
        <w:t xml:space="preserve"> </w:t>
      </w:r>
    </w:p>
    <w:p w14:paraId="3A98DF71" w14:textId="77777777" w:rsidR="009917BD" w:rsidRDefault="00B06ABB">
      <w:pPr>
        <w:spacing w:after="59" w:line="259" w:lineRule="auto"/>
        <w:ind w:left="240" w:firstLine="0"/>
      </w:pPr>
      <w:r>
        <w:rPr>
          <w:sz w:val="20"/>
        </w:rPr>
        <w:t xml:space="preserve"> </w:t>
      </w:r>
    </w:p>
    <w:p w14:paraId="15C0CD3E" w14:textId="77777777" w:rsidR="009917BD" w:rsidRDefault="00B06ABB">
      <w:pPr>
        <w:pStyle w:val="Heading2"/>
        <w:ind w:left="365"/>
      </w:pPr>
      <w:r>
        <w:t>Disability Discrimination Act</w:t>
      </w:r>
      <w:r>
        <w:rPr>
          <w:b w:val="0"/>
          <w:color w:val="000000"/>
        </w:rPr>
        <w:t xml:space="preserve"> </w:t>
      </w:r>
    </w:p>
    <w:p w14:paraId="208E792D" w14:textId="77777777" w:rsidR="009917BD" w:rsidRDefault="00B06ABB">
      <w:pPr>
        <w:spacing w:after="0" w:line="259" w:lineRule="auto"/>
        <w:ind w:left="240" w:firstLine="0"/>
      </w:pPr>
      <w:r>
        <w:rPr>
          <w:sz w:val="17"/>
        </w:rPr>
        <w:t xml:space="preserve"> </w:t>
      </w:r>
    </w:p>
    <w:p w14:paraId="14CB68ED" w14:textId="69817E8E" w:rsidR="009917BD" w:rsidRDefault="009917BD">
      <w:pPr>
        <w:spacing w:after="0" w:line="259" w:lineRule="auto"/>
        <w:ind w:left="240" w:firstLine="0"/>
      </w:pPr>
    </w:p>
    <w:p w14:paraId="5A84FAB4" w14:textId="77777777" w:rsidR="009917BD" w:rsidRDefault="00B06ABB">
      <w:pPr>
        <w:spacing w:after="43"/>
        <w:ind w:right="940"/>
      </w:pPr>
      <w:r>
        <w:t xml:space="preserve">All exam centre staff must ensure that meet the requirements of the Disability Discrimination Act 1995 (DDA), extended in 2005, and the Disability Equality Duty (DED), introduced in 2006. </w:t>
      </w:r>
    </w:p>
    <w:p w14:paraId="3A92A47B" w14:textId="77777777" w:rsidR="009917BD" w:rsidRDefault="00B06ABB">
      <w:pPr>
        <w:spacing w:after="29" w:line="259" w:lineRule="auto"/>
        <w:ind w:left="341" w:firstLine="0"/>
      </w:pPr>
      <w:r>
        <w:t xml:space="preserve"> </w:t>
      </w:r>
    </w:p>
    <w:p w14:paraId="26BCDB67" w14:textId="77777777" w:rsidR="009917BD" w:rsidRDefault="00B06ABB" w:rsidP="00FB03AE">
      <w:pPr>
        <w:ind w:right="940"/>
        <w:jc w:val="both"/>
      </w:pPr>
      <w:r>
        <w:t xml:space="preserve">The DDA introduced measures aimed at eliminating the discrimination often faced by disabled people. The main provisions of the Act give protection to disabled people in the areas of employment and education. </w:t>
      </w:r>
    </w:p>
    <w:p w14:paraId="3639B44B" w14:textId="77777777" w:rsidR="009917BD" w:rsidRDefault="00B06ABB">
      <w:pPr>
        <w:spacing w:after="0" w:line="259" w:lineRule="auto"/>
        <w:ind w:left="240" w:firstLine="0"/>
      </w:pPr>
      <w:r>
        <w:rPr>
          <w:sz w:val="28"/>
        </w:rPr>
        <w:t xml:space="preserve"> </w:t>
      </w:r>
    </w:p>
    <w:p w14:paraId="5EC66BB9" w14:textId="77777777" w:rsidR="009917BD" w:rsidRDefault="00B06ABB" w:rsidP="00FB03AE">
      <w:pPr>
        <w:ind w:right="940"/>
        <w:jc w:val="both"/>
      </w:pPr>
      <w:r>
        <w:t xml:space="preserve">'A person has a disability for the purposes of the DDA if s/he has a physical or mental impairment that has a substantial and long-term adverse effect on her/his ability to carry out normal day-to-day activities. </w:t>
      </w:r>
    </w:p>
    <w:p w14:paraId="7D1F872C" w14:textId="77777777" w:rsidR="009917BD" w:rsidRDefault="00B06ABB">
      <w:pPr>
        <w:spacing w:after="0" w:line="259" w:lineRule="auto"/>
        <w:ind w:left="240" w:firstLine="0"/>
      </w:pPr>
      <w:r>
        <w:rPr>
          <w:sz w:val="28"/>
        </w:rPr>
        <w:t xml:space="preserve"> </w:t>
      </w:r>
    </w:p>
    <w:p w14:paraId="3D91A390" w14:textId="074312A7" w:rsidR="009917BD" w:rsidRDefault="00B06ABB" w:rsidP="00FB03AE">
      <w:pPr>
        <w:ind w:right="940"/>
        <w:jc w:val="both"/>
      </w:pPr>
      <w:r>
        <w:t xml:space="preserve">The Centre will meet the disability provisions under the DDA or the Equality Act 2010 by ensuring that the Exams Centre is accessible and improving candidate experience. This is the responsibility of the Head of Centre, Senior Leadership Team, Exams </w:t>
      </w:r>
      <w:r w:rsidR="00FB03AE">
        <w:t>Officers</w:t>
      </w:r>
      <w:r>
        <w:t xml:space="preserve"> and SENCo. </w:t>
      </w:r>
    </w:p>
    <w:p w14:paraId="173C9977" w14:textId="77777777" w:rsidR="009917BD" w:rsidRDefault="00B06ABB">
      <w:pPr>
        <w:spacing w:after="0" w:line="259" w:lineRule="auto"/>
        <w:ind w:left="240" w:firstLine="0"/>
      </w:pPr>
      <w:r>
        <w:rPr>
          <w:sz w:val="20"/>
        </w:rPr>
        <w:t xml:space="preserve"> </w:t>
      </w:r>
    </w:p>
    <w:p w14:paraId="0AD82F05" w14:textId="332F342F" w:rsidR="009917BD" w:rsidRDefault="009917BD">
      <w:pPr>
        <w:spacing w:after="0" w:line="259" w:lineRule="auto"/>
        <w:ind w:left="240" w:firstLine="0"/>
      </w:pPr>
    </w:p>
    <w:p w14:paraId="22907C8E" w14:textId="77777777" w:rsidR="009917BD" w:rsidRDefault="00B06ABB">
      <w:pPr>
        <w:ind w:right="940"/>
      </w:pPr>
      <w:r>
        <w:t xml:space="preserve">Please see separate Disabilities in Exams policy. </w:t>
      </w:r>
    </w:p>
    <w:p w14:paraId="1C070DBC" w14:textId="77777777" w:rsidR="009917BD" w:rsidRDefault="00B06ABB">
      <w:pPr>
        <w:spacing w:after="0" w:line="259" w:lineRule="auto"/>
        <w:ind w:left="240" w:firstLine="0"/>
      </w:pPr>
      <w:r>
        <w:rPr>
          <w:sz w:val="28"/>
        </w:rPr>
        <w:t xml:space="preserve"> </w:t>
      </w:r>
    </w:p>
    <w:p w14:paraId="55A696F9" w14:textId="77777777" w:rsidR="009917BD" w:rsidRDefault="00B06ABB">
      <w:pPr>
        <w:pStyle w:val="Heading3"/>
      </w:pPr>
      <w:r>
        <w:t>Access arrangements</w:t>
      </w:r>
      <w:r>
        <w:rPr>
          <w:b w:val="0"/>
        </w:rPr>
        <w:t xml:space="preserve"> </w:t>
      </w:r>
    </w:p>
    <w:p w14:paraId="72FAB8B4" w14:textId="77777777" w:rsidR="009917BD" w:rsidRDefault="00B06ABB">
      <w:pPr>
        <w:spacing w:after="0" w:line="259" w:lineRule="auto"/>
        <w:ind w:left="240" w:firstLine="0"/>
      </w:pPr>
      <w:r>
        <w:rPr>
          <w:sz w:val="28"/>
        </w:rPr>
        <w:t xml:space="preserve"> </w:t>
      </w:r>
    </w:p>
    <w:p w14:paraId="178CC0F6" w14:textId="77777777" w:rsidR="009917BD" w:rsidRDefault="00B06ABB" w:rsidP="00FB03AE">
      <w:pPr>
        <w:ind w:right="940"/>
        <w:jc w:val="both"/>
      </w:pPr>
      <w:r>
        <w:t xml:space="preserve">The SENCo will inform subject teachers of candidates with special educational needs and any special arrangements that individual candidates can be granted during the course and in the exam. </w:t>
      </w:r>
    </w:p>
    <w:p w14:paraId="0DD362AE" w14:textId="77777777" w:rsidR="009917BD" w:rsidRDefault="00B06ABB">
      <w:pPr>
        <w:spacing w:after="0" w:line="259" w:lineRule="auto"/>
        <w:ind w:left="240" w:firstLine="0"/>
      </w:pPr>
      <w:r>
        <w:rPr>
          <w:sz w:val="28"/>
        </w:rPr>
        <w:t xml:space="preserve"> </w:t>
      </w:r>
    </w:p>
    <w:p w14:paraId="017D615D" w14:textId="5465CA07" w:rsidR="009917BD" w:rsidRDefault="00B06ABB" w:rsidP="00FB03AE">
      <w:pPr>
        <w:ind w:right="940"/>
        <w:jc w:val="both"/>
      </w:pPr>
      <w:r>
        <w:t xml:space="preserve">A candidate's access arrangements requirement is determined by the SENCo and </w:t>
      </w:r>
      <w:r w:rsidR="00FB03AE">
        <w:t>external independent assessor</w:t>
      </w:r>
      <w:r>
        <w:t xml:space="preserve">. The assessor’s qualification is checked to ensure it is appropriate to carry out the role of assessing for Access Arrangements.  </w:t>
      </w:r>
    </w:p>
    <w:p w14:paraId="420CF072" w14:textId="77777777" w:rsidR="009917BD" w:rsidRDefault="00B06ABB">
      <w:pPr>
        <w:spacing w:after="0" w:line="259" w:lineRule="auto"/>
        <w:ind w:left="240" w:firstLine="0"/>
      </w:pPr>
      <w:r>
        <w:rPr>
          <w:sz w:val="28"/>
        </w:rPr>
        <w:t xml:space="preserve"> </w:t>
      </w:r>
    </w:p>
    <w:p w14:paraId="05712015" w14:textId="388A821E" w:rsidR="009917BD" w:rsidRDefault="00B06ABB">
      <w:pPr>
        <w:ind w:right="940"/>
      </w:pPr>
      <w:r>
        <w:t xml:space="preserve">Making access arrangements for candidates to take exams is the responsibility of both the SENCo and Exams </w:t>
      </w:r>
      <w:r w:rsidR="00FB03AE">
        <w:t>Officer</w:t>
      </w:r>
      <w:r>
        <w:t xml:space="preserve">. </w:t>
      </w:r>
    </w:p>
    <w:p w14:paraId="5FE87C53" w14:textId="77777777" w:rsidR="009917BD" w:rsidRDefault="00B06ABB">
      <w:pPr>
        <w:spacing w:after="0" w:line="259" w:lineRule="auto"/>
        <w:ind w:left="240" w:firstLine="0"/>
      </w:pPr>
      <w:r>
        <w:rPr>
          <w:sz w:val="28"/>
        </w:rPr>
        <w:t xml:space="preserve"> </w:t>
      </w:r>
    </w:p>
    <w:p w14:paraId="74F66CEB" w14:textId="1B6F7E0B" w:rsidR="009917BD" w:rsidRDefault="00B06ABB" w:rsidP="00FB03AE">
      <w:pPr>
        <w:ind w:right="940"/>
        <w:jc w:val="both"/>
      </w:pPr>
      <w:r>
        <w:t xml:space="preserve">Submitting completed access arrangement applications to the awarding bodies is the responsibility of the Exams </w:t>
      </w:r>
      <w:r w:rsidR="00FB03AE">
        <w:t>Officers</w:t>
      </w:r>
      <w:r>
        <w:t xml:space="preserve">. No applications can be made without the relevant Data Protection notice being signed by the student. Advance notice to sign the DPN sheet is given to students, with ample opportunity for them to sign the sheet before the application deadline. </w:t>
      </w:r>
    </w:p>
    <w:p w14:paraId="2CBD5B60" w14:textId="77777777" w:rsidR="009917BD" w:rsidRDefault="00B06ABB">
      <w:pPr>
        <w:spacing w:after="0" w:line="259" w:lineRule="auto"/>
        <w:ind w:left="240" w:firstLine="0"/>
      </w:pPr>
      <w:r>
        <w:rPr>
          <w:sz w:val="28"/>
        </w:rPr>
        <w:t xml:space="preserve"> </w:t>
      </w:r>
    </w:p>
    <w:p w14:paraId="4BBD379B" w14:textId="300127EA" w:rsidR="009917BD" w:rsidRDefault="00B06ABB" w:rsidP="00FB03AE">
      <w:pPr>
        <w:ind w:right="940"/>
        <w:jc w:val="both"/>
      </w:pPr>
      <w:r>
        <w:t xml:space="preserve">Rooming for access arrangement candidates will be arranged by the Exams </w:t>
      </w:r>
      <w:r w:rsidR="00FB03AE">
        <w:t>Officer and Head of School</w:t>
      </w:r>
      <w:r>
        <w:t xml:space="preserve">. Invigilation and support for access arrangement candidates will be organised by the Exams </w:t>
      </w:r>
      <w:r w:rsidR="00FB03AE">
        <w:t>Officer</w:t>
      </w:r>
      <w:r>
        <w:t xml:space="preserve">. </w:t>
      </w:r>
    </w:p>
    <w:p w14:paraId="350B2421" w14:textId="77777777" w:rsidR="009917BD" w:rsidRDefault="00B06ABB">
      <w:pPr>
        <w:spacing w:after="88" w:line="216" w:lineRule="auto"/>
        <w:ind w:left="240" w:right="9948" w:firstLine="0"/>
      </w:pPr>
      <w:r>
        <w:rPr>
          <w:sz w:val="19"/>
        </w:rPr>
        <w:t xml:space="preserve"> </w:t>
      </w:r>
      <w:r>
        <w:rPr>
          <w:sz w:val="20"/>
        </w:rPr>
        <w:t xml:space="preserve"> </w:t>
      </w:r>
    </w:p>
    <w:p w14:paraId="0775D245" w14:textId="77777777" w:rsidR="009917BD" w:rsidRDefault="00B06ABB">
      <w:pPr>
        <w:pStyle w:val="Heading3"/>
      </w:pPr>
      <w:r>
        <w:t>Contingency planning</w:t>
      </w:r>
      <w:r>
        <w:rPr>
          <w:b w:val="0"/>
        </w:rPr>
        <w:t xml:space="preserve"> </w:t>
      </w:r>
    </w:p>
    <w:p w14:paraId="4E105118" w14:textId="77777777" w:rsidR="009917BD" w:rsidRDefault="00B06ABB">
      <w:pPr>
        <w:spacing w:after="0" w:line="259" w:lineRule="auto"/>
        <w:ind w:left="240" w:firstLine="0"/>
      </w:pPr>
      <w:r>
        <w:rPr>
          <w:sz w:val="28"/>
        </w:rPr>
        <w:t xml:space="preserve"> </w:t>
      </w:r>
    </w:p>
    <w:p w14:paraId="6303F01D" w14:textId="10B168C6" w:rsidR="009917BD" w:rsidRDefault="00B06ABB">
      <w:pPr>
        <w:ind w:right="940"/>
      </w:pPr>
      <w:r>
        <w:t xml:space="preserve">Contingency planning for exams administration is the responsibility of the </w:t>
      </w:r>
      <w:r w:rsidR="00FB03AE">
        <w:t>Head of Provision, Head of Centre</w:t>
      </w:r>
      <w:r>
        <w:t xml:space="preserve">, SLT and Exams Manager. </w:t>
      </w:r>
    </w:p>
    <w:p w14:paraId="291F860B" w14:textId="77777777" w:rsidR="009917BD" w:rsidRDefault="00B06ABB">
      <w:pPr>
        <w:spacing w:after="0" w:line="259" w:lineRule="auto"/>
        <w:ind w:left="240" w:firstLine="0"/>
      </w:pPr>
      <w:r>
        <w:rPr>
          <w:sz w:val="28"/>
        </w:rPr>
        <w:t xml:space="preserve"> </w:t>
      </w:r>
    </w:p>
    <w:p w14:paraId="396610FD" w14:textId="77777777" w:rsidR="009917BD" w:rsidRDefault="00B06ABB">
      <w:pPr>
        <w:spacing w:after="46"/>
        <w:ind w:right="940"/>
      </w:pPr>
      <w:r>
        <w:t xml:space="preserve">Please see separate Contingency Plan policy. </w:t>
      </w:r>
    </w:p>
    <w:p w14:paraId="1BA68E35" w14:textId="77777777" w:rsidR="009917BD" w:rsidRDefault="00B06ABB">
      <w:pPr>
        <w:spacing w:after="0" w:line="259" w:lineRule="auto"/>
        <w:ind w:left="356" w:firstLine="0"/>
      </w:pPr>
      <w:r>
        <w:rPr>
          <w:b/>
          <w:sz w:val="28"/>
        </w:rPr>
        <w:t xml:space="preserve"> </w:t>
      </w:r>
    </w:p>
    <w:p w14:paraId="5FAA47FE" w14:textId="77777777" w:rsidR="009917BD" w:rsidRDefault="00B06ABB">
      <w:pPr>
        <w:pStyle w:val="Heading3"/>
      </w:pPr>
      <w:r>
        <w:t>Private candidates</w:t>
      </w:r>
      <w:r>
        <w:rPr>
          <w:b w:val="0"/>
        </w:rPr>
        <w:t xml:space="preserve"> </w:t>
      </w:r>
    </w:p>
    <w:p w14:paraId="2298B2B8" w14:textId="77777777" w:rsidR="009917BD" w:rsidRDefault="00B06ABB">
      <w:pPr>
        <w:spacing w:after="0" w:line="259" w:lineRule="auto"/>
        <w:ind w:left="240" w:firstLine="0"/>
      </w:pPr>
      <w:r>
        <w:rPr>
          <w:sz w:val="28"/>
        </w:rPr>
        <w:t xml:space="preserve"> </w:t>
      </w:r>
    </w:p>
    <w:p w14:paraId="570CEF58" w14:textId="77777777" w:rsidR="009917BD" w:rsidRDefault="00B06ABB">
      <w:pPr>
        <w:ind w:right="940"/>
      </w:pPr>
      <w:r>
        <w:t xml:space="preserve">Managing private candidates is the responsibility of the Exams Manager. </w:t>
      </w:r>
    </w:p>
    <w:p w14:paraId="2646ED25" w14:textId="77777777" w:rsidR="009917BD" w:rsidRDefault="00B06ABB">
      <w:pPr>
        <w:spacing w:after="0" w:line="259" w:lineRule="auto"/>
        <w:ind w:left="240" w:firstLine="0"/>
      </w:pPr>
      <w:r>
        <w:rPr>
          <w:sz w:val="28"/>
        </w:rPr>
        <w:t xml:space="preserve"> </w:t>
      </w:r>
    </w:p>
    <w:p w14:paraId="0A0466AE" w14:textId="1978E53C" w:rsidR="009917BD" w:rsidRDefault="00B06ABB">
      <w:pPr>
        <w:ind w:right="940"/>
      </w:pPr>
      <w:r>
        <w:t xml:space="preserve">At present, </w:t>
      </w:r>
      <w:r w:rsidR="00FB03AE">
        <w:t xml:space="preserve">the UET Pathfinder Academy </w:t>
      </w:r>
      <w:r>
        <w:t xml:space="preserve">do not accept private candidate. </w:t>
      </w:r>
    </w:p>
    <w:p w14:paraId="65E3EA90" w14:textId="77777777" w:rsidR="009917BD" w:rsidRDefault="00B06ABB">
      <w:pPr>
        <w:spacing w:after="0" w:line="259" w:lineRule="auto"/>
        <w:ind w:left="240" w:firstLine="0"/>
      </w:pPr>
      <w:r>
        <w:rPr>
          <w:sz w:val="20"/>
        </w:rPr>
        <w:t xml:space="preserve"> </w:t>
      </w:r>
    </w:p>
    <w:p w14:paraId="73AA8FD8" w14:textId="77777777" w:rsidR="009917BD" w:rsidRDefault="00B06ABB">
      <w:pPr>
        <w:spacing w:after="59" w:line="259" w:lineRule="auto"/>
        <w:ind w:left="240" w:firstLine="0"/>
      </w:pPr>
      <w:r>
        <w:rPr>
          <w:sz w:val="20"/>
        </w:rPr>
        <w:lastRenderedPageBreak/>
        <w:t xml:space="preserve"> </w:t>
      </w:r>
    </w:p>
    <w:p w14:paraId="715D4322" w14:textId="77777777" w:rsidR="009917BD" w:rsidRDefault="00B06ABB">
      <w:pPr>
        <w:pStyle w:val="Heading2"/>
        <w:ind w:left="365"/>
      </w:pPr>
      <w:r>
        <w:t>Managing invigilators</w:t>
      </w:r>
      <w:r>
        <w:rPr>
          <w:b w:val="0"/>
          <w:color w:val="000000"/>
        </w:rPr>
        <w:t xml:space="preserve"> </w:t>
      </w:r>
    </w:p>
    <w:p w14:paraId="21E55E53" w14:textId="77777777" w:rsidR="009917BD" w:rsidRDefault="00B06ABB">
      <w:pPr>
        <w:spacing w:after="0" w:line="259" w:lineRule="auto"/>
        <w:ind w:left="240" w:firstLine="0"/>
      </w:pPr>
      <w:r>
        <w:rPr>
          <w:sz w:val="17"/>
        </w:rPr>
        <w:t xml:space="preserve"> </w:t>
      </w:r>
    </w:p>
    <w:p w14:paraId="77604A13" w14:textId="77777777" w:rsidR="009917BD" w:rsidRDefault="00B06ABB">
      <w:pPr>
        <w:spacing w:after="0" w:line="259" w:lineRule="auto"/>
        <w:ind w:left="240" w:firstLine="0"/>
      </w:pPr>
      <w:r>
        <w:rPr>
          <w:sz w:val="20"/>
        </w:rPr>
        <w:t xml:space="preserve"> </w:t>
      </w:r>
    </w:p>
    <w:p w14:paraId="4406B662" w14:textId="137BFB59" w:rsidR="009917BD" w:rsidRDefault="00FB03AE">
      <w:pPr>
        <w:ind w:right="940"/>
      </w:pPr>
      <w:r>
        <w:t xml:space="preserve">Internal staff are used to invigilate examinations. </w:t>
      </w:r>
    </w:p>
    <w:p w14:paraId="508FB4A1" w14:textId="77777777" w:rsidR="009917BD" w:rsidRDefault="00B06ABB">
      <w:pPr>
        <w:spacing w:after="0" w:line="259" w:lineRule="auto"/>
        <w:ind w:left="240" w:firstLine="0"/>
      </w:pPr>
      <w:r>
        <w:rPr>
          <w:sz w:val="28"/>
        </w:rPr>
        <w:t xml:space="preserve"> </w:t>
      </w:r>
    </w:p>
    <w:p w14:paraId="4F5E3AB0" w14:textId="77777777" w:rsidR="009917BD" w:rsidRDefault="00B06ABB">
      <w:pPr>
        <w:pStyle w:val="Heading3"/>
        <w:spacing w:after="211"/>
      </w:pPr>
      <w:r>
        <w:t>Malpractice</w:t>
      </w:r>
      <w:r>
        <w:rPr>
          <w:b w:val="0"/>
        </w:rPr>
        <w:t xml:space="preserve"> </w:t>
      </w:r>
    </w:p>
    <w:p w14:paraId="6CFE62ED" w14:textId="77777777" w:rsidR="009917BD" w:rsidRDefault="00B06ABB" w:rsidP="00FB03AE">
      <w:pPr>
        <w:ind w:right="940"/>
        <w:jc w:val="both"/>
      </w:pPr>
      <w:r>
        <w:t xml:space="preserve">The Head of Centre is responsible for investigating suspected malpractice. All reports of malpractice will be reported to the exam board promptly in order for them to carry out their investigation. </w:t>
      </w:r>
    </w:p>
    <w:p w14:paraId="76261B00" w14:textId="77777777" w:rsidR="009917BD" w:rsidRDefault="00B06ABB">
      <w:pPr>
        <w:spacing w:after="0" w:line="259" w:lineRule="auto"/>
        <w:ind w:left="240" w:firstLine="0"/>
      </w:pPr>
      <w:r>
        <w:rPr>
          <w:sz w:val="28"/>
        </w:rPr>
        <w:t xml:space="preserve"> </w:t>
      </w:r>
    </w:p>
    <w:p w14:paraId="2EE6C769" w14:textId="77777777" w:rsidR="009917BD" w:rsidRDefault="00B06ABB">
      <w:pPr>
        <w:pStyle w:val="Heading3"/>
      </w:pPr>
      <w:r>
        <w:t>Exam days</w:t>
      </w:r>
      <w:r>
        <w:rPr>
          <w:b w:val="0"/>
        </w:rPr>
        <w:t xml:space="preserve"> </w:t>
      </w:r>
    </w:p>
    <w:p w14:paraId="667CDD16" w14:textId="77777777" w:rsidR="009917BD" w:rsidRDefault="00B06ABB">
      <w:pPr>
        <w:spacing w:after="0" w:line="259" w:lineRule="auto"/>
        <w:ind w:left="240" w:firstLine="0"/>
      </w:pPr>
      <w:r>
        <w:rPr>
          <w:sz w:val="28"/>
        </w:rPr>
        <w:t xml:space="preserve"> </w:t>
      </w:r>
    </w:p>
    <w:p w14:paraId="5F3A7BF1" w14:textId="7292C23F" w:rsidR="009917BD" w:rsidRDefault="00B06ABB">
      <w:pPr>
        <w:ind w:right="940"/>
      </w:pPr>
      <w:r>
        <w:t xml:space="preserve">The Exams </w:t>
      </w:r>
      <w:r w:rsidR="00FB03AE">
        <w:t>Officer</w:t>
      </w:r>
      <w:r>
        <w:t xml:space="preserve"> will book all exam rooms after liaison with other users and make the question papers, other exam stationery and materials available for the invigilator. </w:t>
      </w:r>
    </w:p>
    <w:p w14:paraId="61B1BC6B" w14:textId="77777777" w:rsidR="009917BD" w:rsidRDefault="00B06ABB">
      <w:pPr>
        <w:spacing w:after="0" w:line="259" w:lineRule="auto"/>
        <w:ind w:left="240" w:firstLine="0"/>
      </w:pPr>
      <w:r>
        <w:rPr>
          <w:sz w:val="28"/>
        </w:rPr>
        <w:t xml:space="preserve"> </w:t>
      </w:r>
    </w:p>
    <w:p w14:paraId="7A9635FA" w14:textId="2F7D32ED" w:rsidR="009917BD" w:rsidRDefault="00FB03AE">
      <w:pPr>
        <w:ind w:right="940"/>
      </w:pPr>
      <w:r>
        <w:t xml:space="preserve">Staff are responsible for setting up the allocated rooms. </w:t>
      </w:r>
    </w:p>
    <w:p w14:paraId="6FA1A13E" w14:textId="77777777" w:rsidR="009917BD" w:rsidRDefault="00B06ABB">
      <w:pPr>
        <w:spacing w:after="0" w:line="259" w:lineRule="auto"/>
        <w:ind w:left="240" w:firstLine="0"/>
      </w:pPr>
      <w:r>
        <w:rPr>
          <w:sz w:val="28"/>
        </w:rPr>
        <w:t xml:space="preserve"> </w:t>
      </w:r>
    </w:p>
    <w:p w14:paraId="26B3B73E" w14:textId="77777777" w:rsidR="009917BD" w:rsidRDefault="00B06ABB">
      <w:pPr>
        <w:ind w:right="940"/>
      </w:pPr>
      <w:r>
        <w:t xml:space="preserve">The Lead Invigilator will start all exams in accordance with JCQ guidelines. </w:t>
      </w:r>
    </w:p>
    <w:p w14:paraId="578998C5" w14:textId="77777777" w:rsidR="009917BD" w:rsidRDefault="00B06ABB">
      <w:pPr>
        <w:spacing w:after="0" w:line="259" w:lineRule="auto"/>
        <w:ind w:left="240" w:firstLine="0"/>
      </w:pPr>
      <w:r>
        <w:rPr>
          <w:sz w:val="28"/>
        </w:rPr>
        <w:t xml:space="preserve"> </w:t>
      </w:r>
    </w:p>
    <w:p w14:paraId="54B68FD6" w14:textId="77777777" w:rsidR="009917BD" w:rsidRDefault="00B06ABB">
      <w:pPr>
        <w:ind w:right="940"/>
      </w:pPr>
      <w:r>
        <w:t xml:space="preserve">In practical exams subject teachers may be on hand in case of any technical difficulties. </w:t>
      </w:r>
    </w:p>
    <w:p w14:paraId="7AB8EF83" w14:textId="77777777" w:rsidR="009917BD" w:rsidRDefault="00B06ABB">
      <w:pPr>
        <w:spacing w:after="0" w:line="259" w:lineRule="auto"/>
        <w:ind w:left="240" w:firstLine="0"/>
      </w:pPr>
      <w:r>
        <w:rPr>
          <w:sz w:val="28"/>
        </w:rPr>
        <w:t xml:space="preserve"> </w:t>
      </w:r>
    </w:p>
    <w:p w14:paraId="23C96E93" w14:textId="77777777" w:rsidR="009917BD" w:rsidRDefault="00B06ABB">
      <w:pPr>
        <w:spacing w:after="0" w:line="239" w:lineRule="auto"/>
        <w:ind w:left="326" w:right="1021" w:firstLine="4"/>
        <w:jc w:val="both"/>
      </w:pPr>
      <w:r>
        <w:t xml:space="preserve">Exam papers must not be read by subject teachers or removed from the exam room before the end of a session. Papers will be not be distributed to heads of department until all papers are accounted for and packed to be sent to the exam boards. </w:t>
      </w:r>
    </w:p>
    <w:p w14:paraId="01A3CC28" w14:textId="77777777" w:rsidR="009917BD" w:rsidRDefault="00B06ABB">
      <w:pPr>
        <w:spacing w:after="0" w:line="259" w:lineRule="auto"/>
        <w:ind w:left="240" w:firstLine="0"/>
      </w:pPr>
      <w:r>
        <w:rPr>
          <w:sz w:val="17"/>
        </w:rPr>
        <w:t xml:space="preserve"> </w:t>
      </w:r>
    </w:p>
    <w:p w14:paraId="03DBCA57" w14:textId="77777777" w:rsidR="009917BD" w:rsidRDefault="00B06ABB">
      <w:pPr>
        <w:spacing w:after="59" w:line="259" w:lineRule="auto"/>
        <w:ind w:left="240" w:firstLine="0"/>
      </w:pPr>
      <w:r>
        <w:rPr>
          <w:sz w:val="20"/>
        </w:rPr>
        <w:t xml:space="preserve"> </w:t>
      </w:r>
    </w:p>
    <w:p w14:paraId="21EE1ABD" w14:textId="77777777" w:rsidR="009917BD" w:rsidRDefault="00B06ABB">
      <w:pPr>
        <w:pStyle w:val="Heading2"/>
        <w:ind w:left="365"/>
      </w:pPr>
      <w:r>
        <w:t>Candidates</w:t>
      </w:r>
      <w:r>
        <w:rPr>
          <w:b w:val="0"/>
          <w:color w:val="000000"/>
        </w:rPr>
        <w:t xml:space="preserve"> </w:t>
      </w:r>
    </w:p>
    <w:p w14:paraId="46848D4C" w14:textId="77777777" w:rsidR="009917BD" w:rsidRDefault="00B06ABB">
      <w:pPr>
        <w:spacing w:after="0" w:line="259" w:lineRule="auto"/>
        <w:ind w:left="240" w:firstLine="0"/>
      </w:pPr>
      <w:r>
        <w:rPr>
          <w:sz w:val="17"/>
        </w:rPr>
        <w:t xml:space="preserve"> </w:t>
      </w:r>
    </w:p>
    <w:p w14:paraId="662D85D8" w14:textId="77777777" w:rsidR="009917BD" w:rsidRDefault="00B06ABB" w:rsidP="00FB03AE">
      <w:pPr>
        <w:spacing w:after="0" w:line="259" w:lineRule="auto"/>
      </w:pPr>
      <w:r>
        <w:rPr>
          <w:sz w:val="20"/>
        </w:rPr>
        <w:t xml:space="preserve"> </w:t>
      </w:r>
    </w:p>
    <w:p w14:paraId="7B74A0E8" w14:textId="77777777" w:rsidR="009917BD" w:rsidRDefault="00B06ABB" w:rsidP="00FB03AE">
      <w:pPr>
        <w:ind w:right="940"/>
        <w:jc w:val="both"/>
      </w:pPr>
      <w:r>
        <w:t xml:space="preserve">The Centre's published rules on acceptable dress, behaviour and candidates' use of mobile phones and other electronic devices apply at all times. </w:t>
      </w:r>
    </w:p>
    <w:p w14:paraId="444DE4A2" w14:textId="77777777" w:rsidR="009917BD" w:rsidRDefault="00B06ABB" w:rsidP="00FB03AE">
      <w:pPr>
        <w:spacing w:after="0" w:line="259" w:lineRule="auto"/>
        <w:ind w:left="240" w:firstLine="0"/>
        <w:jc w:val="both"/>
      </w:pPr>
      <w:r>
        <w:rPr>
          <w:sz w:val="28"/>
        </w:rPr>
        <w:t xml:space="preserve"> </w:t>
      </w:r>
    </w:p>
    <w:p w14:paraId="7B48FA88" w14:textId="77777777" w:rsidR="009917BD" w:rsidRDefault="00B06ABB" w:rsidP="00FB03AE">
      <w:pPr>
        <w:ind w:right="940"/>
        <w:jc w:val="both"/>
      </w:pPr>
      <w:r>
        <w:t xml:space="preserve">Candidates' personal belongings remain their own responsibility and the Centre accepts no liability for their loss or damage. </w:t>
      </w:r>
    </w:p>
    <w:p w14:paraId="39C031E3" w14:textId="77777777" w:rsidR="009917BD" w:rsidRDefault="00B06ABB" w:rsidP="00FB03AE">
      <w:pPr>
        <w:spacing w:after="7" w:line="259" w:lineRule="auto"/>
        <w:ind w:left="240" w:firstLine="0"/>
        <w:jc w:val="both"/>
      </w:pPr>
      <w:r>
        <w:rPr>
          <w:sz w:val="18"/>
        </w:rPr>
        <w:t xml:space="preserve"> </w:t>
      </w:r>
    </w:p>
    <w:p w14:paraId="1D469C52" w14:textId="18E3CA0F" w:rsidR="009917BD" w:rsidRDefault="00B06ABB" w:rsidP="00FB03AE">
      <w:pPr>
        <w:ind w:right="940"/>
        <w:jc w:val="both"/>
      </w:pPr>
      <w:r>
        <w:t xml:space="preserve">Candidates are identified at </w:t>
      </w:r>
      <w:r w:rsidR="00FB03AE">
        <w:t>UET Pathfinder Academy staff</w:t>
      </w:r>
      <w:r>
        <w:t xml:space="preserve"> by the photographic </w:t>
      </w:r>
      <w:r w:rsidR="00FB03AE">
        <w:t>candidates’</w:t>
      </w:r>
      <w:r>
        <w:t xml:space="preserve"> cards that are displayed on every exam desk. These pictures are check</w:t>
      </w:r>
      <w:r w:rsidR="00FB03AE">
        <w:t>ed</w:t>
      </w:r>
      <w:r>
        <w:t xml:space="preserve"> by the invigilators against the student sitting at that desk before an exam commences. </w:t>
      </w:r>
      <w:r w:rsidR="005432E4">
        <w:t xml:space="preserve">Due to the size of the Pinetree School, all students are known by all staff. In the event that we have a student that has not attended school before the Head of School will be asked to identify the student as they carry out home welfare checks and family meetings. </w:t>
      </w:r>
    </w:p>
    <w:p w14:paraId="38E7BAE0" w14:textId="77777777" w:rsidR="009917BD" w:rsidRDefault="00B06ABB">
      <w:pPr>
        <w:spacing w:after="0" w:line="259" w:lineRule="auto"/>
        <w:ind w:left="240" w:firstLine="0"/>
      </w:pPr>
      <w:r>
        <w:rPr>
          <w:sz w:val="28"/>
        </w:rPr>
        <w:t xml:space="preserve"> </w:t>
      </w:r>
    </w:p>
    <w:p w14:paraId="2CF8E8FC" w14:textId="1E297442" w:rsidR="009917BD" w:rsidRDefault="00B06ABB" w:rsidP="00FB03AE">
      <w:pPr>
        <w:ind w:right="940"/>
        <w:jc w:val="both"/>
      </w:pPr>
      <w:r>
        <w:t xml:space="preserve">Disruptive candidates are dealt with in accordance with JCQ guidelines. Candidates are expected to stay for the full exam time at the discretion of the Exams </w:t>
      </w:r>
      <w:r w:rsidR="00FB03AE">
        <w:t>Officer</w:t>
      </w:r>
      <w:r>
        <w:t xml:space="preserve"> or </w:t>
      </w:r>
      <w:r w:rsidR="00FB03AE">
        <w:t xml:space="preserve">Head of School. </w:t>
      </w:r>
      <w:r>
        <w:t xml:space="preserve"> </w:t>
      </w:r>
    </w:p>
    <w:p w14:paraId="640EDB92" w14:textId="77777777" w:rsidR="009917BD" w:rsidRDefault="00B06ABB">
      <w:pPr>
        <w:spacing w:after="0" w:line="259" w:lineRule="auto"/>
        <w:ind w:left="240" w:firstLine="0"/>
      </w:pPr>
      <w:r>
        <w:rPr>
          <w:sz w:val="28"/>
        </w:rPr>
        <w:t xml:space="preserve"> </w:t>
      </w:r>
    </w:p>
    <w:p w14:paraId="290A4995" w14:textId="77777777" w:rsidR="009917BD" w:rsidRDefault="00B06ABB" w:rsidP="00FB03AE">
      <w:pPr>
        <w:ind w:right="1572"/>
        <w:jc w:val="both"/>
      </w:pPr>
      <w:r>
        <w:t xml:space="preserve">Candidates may only leave the exam room for a genuine purpose and are required to return immediately to the exam room. They must be accompanied by a member of staff at all times. </w:t>
      </w:r>
    </w:p>
    <w:p w14:paraId="0AB58EEE" w14:textId="77777777" w:rsidR="009917BD" w:rsidRDefault="00B06ABB">
      <w:pPr>
        <w:spacing w:after="0" w:line="259" w:lineRule="auto"/>
        <w:ind w:left="240" w:firstLine="0"/>
      </w:pPr>
      <w:r>
        <w:rPr>
          <w:sz w:val="28"/>
        </w:rPr>
        <w:t xml:space="preserve"> </w:t>
      </w:r>
    </w:p>
    <w:p w14:paraId="723903F8" w14:textId="198ABB56" w:rsidR="009917BD" w:rsidRDefault="00B06ABB">
      <w:pPr>
        <w:ind w:right="940"/>
      </w:pPr>
      <w:r>
        <w:lastRenderedPageBreak/>
        <w:t xml:space="preserve">The Exams </w:t>
      </w:r>
      <w:r w:rsidR="00FB03AE">
        <w:t>Officer</w:t>
      </w:r>
      <w:r>
        <w:t xml:space="preserve"> is responsible for handling late or absent candidates on exam day or subsequently. </w:t>
      </w:r>
    </w:p>
    <w:p w14:paraId="105A3430" w14:textId="77777777" w:rsidR="009917BD" w:rsidRDefault="00B06ABB">
      <w:pPr>
        <w:spacing w:after="0" w:line="259" w:lineRule="auto"/>
        <w:ind w:left="240" w:firstLine="0"/>
      </w:pPr>
      <w:r>
        <w:rPr>
          <w:sz w:val="28"/>
        </w:rPr>
        <w:t xml:space="preserve"> </w:t>
      </w:r>
    </w:p>
    <w:p w14:paraId="6F90C8E9" w14:textId="77777777" w:rsidR="009917BD" w:rsidRDefault="00B06ABB">
      <w:pPr>
        <w:ind w:right="940"/>
      </w:pPr>
      <w:r>
        <w:t xml:space="preserve">For clash candidates, the supervision of candidates, identifying a secure venue and arranging overnight supervision is the responsibility of the Exams Manager. </w:t>
      </w:r>
    </w:p>
    <w:p w14:paraId="20788AAF" w14:textId="77777777" w:rsidR="009917BD" w:rsidRDefault="00B06ABB">
      <w:pPr>
        <w:spacing w:after="0" w:line="259" w:lineRule="auto"/>
        <w:ind w:left="240" w:firstLine="0"/>
      </w:pPr>
      <w:r>
        <w:rPr>
          <w:sz w:val="28"/>
        </w:rPr>
        <w:t xml:space="preserve"> </w:t>
      </w:r>
    </w:p>
    <w:p w14:paraId="4B6D0EC0" w14:textId="3F16698A" w:rsidR="009917BD" w:rsidRDefault="00B06ABB" w:rsidP="00FB03AE">
      <w:pPr>
        <w:spacing w:after="0" w:line="239" w:lineRule="auto"/>
        <w:ind w:left="326" w:right="1021" w:firstLine="4"/>
        <w:jc w:val="both"/>
      </w:pPr>
      <w:r>
        <w:t xml:space="preserve">Should a candidate be ill before an exam, suffer bereavement or other trauma, be taken ill during the exam itself or otherwise disadvantaged or disturbed during an exam, then it is the candidate's responsibility to alert the Centre, the Exams </w:t>
      </w:r>
      <w:r w:rsidR="00FB03AE">
        <w:t>Officer</w:t>
      </w:r>
      <w:r>
        <w:t xml:space="preserve">, or the Exam Invigilator, to that effect. </w:t>
      </w:r>
    </w:p>
    <w:p w14:paraId="31DBB7EA" w14:textId="77777777" w:rsidR="009917BD" w:rsidRDefault="00B06ABB">
      <w:pPr>
        <w:spacing w:after="0" w:line="259" w:lineRule="auto"/>
        <w:ind w:left="240" w:firstLine="0"/>
      </w:pPr>
      <w:r>
        <w:rPr>
          <w:sz w:val="28"/>
        </w:rPr>
        <w:t xml:space="preserve"> </w:t>
      </w:r>
    </w:p>
    <w:p w14:paraId="552B4F84" w14:textId="77777777" w:rsidR="009917BD" w:rsidRDefault="00B06ABB" w:rsidP="00FB03AE">
      <w:pPr>
        <w:ind w:right="940"/>
        <w:jc w:val="both"/>
      </w:pPr>
      <w:r>
        <w:t xml:space="preserve">The candidate must support any special consideration claim with appropriate evidence within three days of the exam, for example by providing a letter from the candidate's doctor. </w:t>
      </w:r>
    </w:p>
    <w:p w14:paraId="79966E0A" w14:textId="77777777" w:rsidR="009917BD" w:rsidRDefault="00B06ABB">
      <w:pPr>
        <w:spacing w:after="0" w:line="259" w:lineRule="auto"/>
        <w:ind w:left="240" w:firstLine="0"/>
      </w:pPr>
      <w:r>
        <w:rPr>
          <w:sz w:val="28"/>
        </w:rPr>
        <w:t xml:space="preserve"> </w:t>
      </w:r>
    </w:p>
    <w:p w14:paraId="1B0875D6" w14:textId="29B6476C" w:rsidR="009917BD" w:rsidRDefault="00B06ABB">
      <w:pPr>
        <w:ind w:right="940"/>
      </w:pPr>
      <w:r>
        <w:t xml:space="preserve">The Exams </w:t>
      </w:r>
      <w:r w:rsidR="00FB03AE">
        <w:t>Officer</w:t>
      </w:r>
      <w:r>
        <w:t xml:space="preserve"> will then make an online application for special consideration to the relevant awarding body within seven days of the last exam in the season. Certain special considerations applications may need to be made on paper. </w:t>
      </w:r>
    </w:p>
    <w:p w14:paraId="2E9D647E" w14:textId="77777777" w:rsidR="009917BD" w:rsidRDefault="00B06ABB">
      <w:pPr>
        <w:spacing w:after="69" w:line="259" w:lineRule="auto"/>
        <w:ind w:left="581" w:firstLine="0"/>
      </w:pPr>
      <w:r>
        <w:rPr>
          <w:sz w:val="20"/>
        </w:rPr>
        <w:t xml:space="preserve"> </w:t>
      </w:r>
    </w:p>
    <w:p w14:paraId="6724EFC4" w14:textId="77777777" w:rsidR="009917BD" w:rsidRDefault="00B06ABB">
      <w:pPr>
        <w:pStyle w:val="Heading2"/>
        <w:ind w:left="706"/>
      </w:pPr>
      <w:r>
        <w:t>Internal assessments and appeals</w:t>
      </w:r>
      <w:r>
        <w:rPr>
          <w:b w:val="0"/>
          <w:color w:val="000000"/>
        </w:rPr>
        <w:t xml:space="preserve"> </w:t>
      </w:r>
    </w:p>
    <w:p w14:paraId="0F0F22AC" w14:textId="77777777" w:rsidR="009917BD" w:rsidRDefault="00B06ABB">
      <w:pPr>
        <w:spacing w:after="86" w:line="216" w:lineRule="auto"/>
        <w:ind w:left="581" w:right="9607" w:firstLine="0"/>
      </w:pPr>
      <w:r>
        <w:rPr>
          <w:sz w:val="17"/>
        </w:rPr>
        <w:t xml:space="preserve"> </w:t>
      </w:r>
      <w:r>
        <w:rPr>
          <w:sz w:val="20"/>
        </w:rPr>
        <w:t xml:space="preserve"> </w:t>
      </w:r>
    </w:p>
    <w:p w14:paraId="52B1EC9C" w14:textId="77777777" w:rsidR="009917BD" w:rsidRDefault="00B06ABB">
      <w:pPr>
        <w:pStyle w:val="Heading3"/>
        <w:ind w:left="706"/>
      </w:pPr>
      <w:r>
        <w:t>Internal assessment replaces the largely discontinued term coursework</w:t>
      </w:r>
      <w:r>
        <w:rPr>
          <w:b w:val="0"/>
        </w:rPr>
        <w:t xml:space="preserve"> </w:t>
      </w:r>
    </w:p>
    <w:p w14:paraId="0ECF0B7F" w14:textId="77777777" w:rsidR="009917BD" w:rsidRDefault="00B06ABB">
      <w:pPr>
        <w:spacing w:after="0" w:line="259" w:lineRule="auto"/>
        <w:ind w:left="581" w:firstLine="0"/>
      </w:pPr>
      <w:r>
        <w:rPr>
          <w:sz w:val="28"/>
        </w:rPr>
        <w:t xml:space="preserve"> </w:t>
      </w:r>
    </w:p>
    <w:p w14:paraId="37F8AD0D" w14:textId="03104FC2" w:rsidR="009917BD" w:rsidRDefault="00B06ABB">
      <w:pPr>
        <w:spacing w:after="0" w:line="239" w:lineRule="auto"/>
        <w:ind w:left="682" w:right="1151" w:firstLine="4"/>
        <w:jc w:val="both"/>
      </w:pPr>
      <w:r>
        <w:t xml:space="preserve">It is the duty of heads of department to ensure that all internal assessment is ready for dispatch at the correct time. The Exams </w:t>
      </w:r>
      <w:r w:rsidR="00FB03AE">
        <w:t>Officer</w:t>
      </w:r>
      <w:r>
        <w:t xml:space="preserve"> will assist by keeping a record of each dispatch, including the recipient details and the date and time sent. </w:t>
      </w:r>
    </w:p>
    <w:p w14:paraId="5A13A21D" w14:textId="77777777" w:rsidR="009917BD" w:rsidRDefault="00B06ABB">
      <w:pPr>
        <w:spacing w:after="0" w:line="259" w:lineRule="auto"/>
        <w:ind w:left="581" w:firstLine="0"/>
      </w:pPr>
      <w:r>
        <w:rPr>
          <w:sz w:val="16"/>
        </w:rPr>
        <w:t xml:space="preserve"> </w:t>
      </w:r>
    </w:p>
    <w:p w14:paraId="3E3F1CEF" w14:textId="77777777" w:rsidR="009917BD" w:rsidRDefault="00B06ABB">
      <w:pPr>
        <w:spacing w:after="0" w:line="259" w:lineRule="auto"/>
        <w:ind w:left="581" w:firstLine="0"/>
      </w:pPr>
      <w:r w:rsidRPr="23EB2F36">
        <w:rPr>
          <w:sz w:val="20"/>
          <w:szCs w:val="20"/>
        </w:rPr>
        <w:t xml:space="preserve"> </w:t>
      </w:r>
    </w:p>
    <w:p w14:paraId="68A95564" w14:textId="634B730D" w:rsidR="23EB2F36" w:rsidRDefault="23EB2F36" w:rsidP="23EB2F36">
      <w:pPr>
        <w:spacing w:after="0" w:line="259" w:lineRule="auto"/>
        <w:ind w:left="691"/>
        <w:rPr>
          <w:b/>
          <w:bCs/>
        </w:rPr>
      </w:pPr>
    </w:p>
    <w:p w14:paraId="38170B86" w14:textId="632D9551" w:rsidR="23EB2F36" w:rsidRDefault="23EB2F36" w:rsidP="23EB2F36">
      <w:pPr>
        <w:spacing w:after="0" w:line="259" w:lineRule="auto"/>
        <w:ind w:left="691"/>
        <w:rPr>
          <w:b/>
          <w:bCs/>
        </w:rPr>
      </w:pPr>
    </w:p>
    <w:p w14:paraId="2E4F87CB" w14:textId="46AB073F" w:rsidR="23EB2F36" w:rsidRDefault="23EB2F36" w:rsidP="23EB2F36">
      <w:pPr>
        <w:spacing w:after="0" w:line="259" w:lineRule="auto"/>
        <w:ind w:left="691"/>
        <w:rPr>
          <w:b/>
          <w:bCs/>
        </w:rPr>
      </w:pPr>
    </w:p>
    <w:p w14:paraId="1645D3F8" w14:textId="77777777" w:rsidR="009917BD" w:rsidRDefault="00B06ABB">
      <w:pPr>
        <w:spacing w:after="0" w:line="259" w:lineRule="auto"/>
        <w:ind w:left="691"/>
      </w:pPr>
      <w:r>
        <w:rPr>
          <w:b/>
        </w:rPr>
        <w:t>Rationale:</w:t>
      </w:r>
      <w:r>
        <w:t xml:space="preserve"> </w:t>
      </w:r>
    </w:p>
    <w:p w14:paraId="0FE18E17" w14:textId="77777777" w:rsidR="009917BD" w:rsidRDefault="00B06ABB">
      <w:pPr>
        <w:spacing w:after="0" w:line="259" w:lineRule="auto"/>
        <w:ind w:left="581" w:firstLine="0"/>
      </w:pPr>
      <w:r>
        <w:rPr>
          <w:sz w:val="16"/>
        </w:rPr>
        <w:t xml:space="preserve"> </w:t>
      </w:r>
    </w:p>
    <w:p w14:paraId="5B14B649" w14:textId="77777777" w:rsidR="009917BD" w:rsidRDefault="00B06ABB">
      <w:pPr>
        <w:spacing w:after="0" w:line="259" w:lineRule="auto"/>
        <w:ind w:left="581" w:firstLine="0"/>
      </w:pPr>
      <w:r>
        <w:rPr>
          <w:sz w:val="20"/>
        </w:rPr>
        <w:t xml:space="preserve"> </w:t>
      </w:r>
    </w:p>
    <w:p w14:paraId="44A1F59F" w14:textId="071AEE57" w:rsidR="009917BD" w:rsidRDefault="00B06ABB" w:rsidP="00FB03AE">
      <w:pPr>
        <w:ind w:left="706" w:right="940"/>
        <w:jc w:val="both"/>
      </w:pPr>
      <w:r>
        <w:t xml:space="preserve">Controlled Assessment is now an integral part of students’ learning experiences in Key Stage 4. As a school we recognise the importance of Controlled Assessment and seek to ensure that students have the very best opportunities to complete Controlled Assessment tasks in order to fulfil their potential. At the same time, we recognise the need to keep disruption to the curriculum to a minimum and ensure appropriate access, where possible, to ICT facilities whether through existing ICT suites and department based resources and </w:t>
      </w:r>
      <w:r w:rsidR="00A8564B">
        <w:t>laptop</w:t>
      </w:r>
      <w:r>
        <w:t xml:space="preserve">. </w:t>
      </w:r>
    </w:p>
    <w:p w14:paraId="1458AC35" w14:textId="77777777" w:rsidR="009917BD" w:rsidRDefault="00B06ABB">
      <w:pPr>
        <w:spacing w:after="0" w:line="259" w:lineRule="auto"/>
        <w:ind w:left="581" w:firstLine="0"/>
      </w:pPr>
      <w:r>
        <w:rPr>
          <w:sz w:val="16"/>
        </w:rPr>
        <w:t xml:space="preserve"> </w:t>
      </w:r>
    </w:p>
    <w:p w14:paraId="28D31FC2" w14:textId="77777777" w:rsidR="009917BD" w:rsidRDefault="00B06ABB">
      <w:pPr>
        <w:spacing w:after="0" w:line="259" w:lineRule="auto"/>
        <w:ind w:left="581" w:firstLine="0"/>
      </w:pPr>
      <w:r>
        <w:rPr>
          <w:sz w:val="20"/>
        </w:rPr>
        <w:t xml:space="preserve"> </w:t>
      </w:r>
    </w:p>
    <w:p w14:paraId="46761949" w14:textId="77777777" w:rsidR="009917BD" w:rsidRDefault="00B06ABB">
      <w:pPr>
        <w:spacing w:after="0" w:line="259" w:lineRule="auto"/>
        <w:ind w:left="691"/>
      </w:pPr>
      <w:r>
        <w:rPr>
          <w:b/>
        </w:rPr>
        <w:t>The priorities for our Controlled Assessment Policy are:</w:t>
      </w:r>
      <w:r>
        <w:t xml:space="preserve"> </w:t>
      </w:r>
    </w:p>
    <w:p w14:paraId="3BB4EE1F" w14:textId="77777777" w:rsidR="009917BD" w:rsidRDefault="00B06ABB">
      <w:pPr>
        <w:spacing w:after="0" w:line="259" w:lineRule="auto"/>
        <w:ind w:left="581" w:firstLine="0"/>
      </w:pPr>
      <w:r>
        <w:rPr>
          <w:sz w:val="16"/>
        </w:rPr>
        <w:t xml:space="preserve"> </w:t>
      </w:r>
    </w:p>
    <w:p w14:paraId="271FE49E" w14:textId="77777777" w:rsidR="009917BD" w:rsidRDefault="00B06ABB">
      <w:pPr>
        <w:spacing w:after="0" w:line="259" w:lineRule="auto"/>
        <w:ind w:left="581" w:firstLine="0"/>
      </w:pPr>
      <w:r>
        <w:rPr>
          <w:sz w:val="20"/>
        </w:rPr>
        <w:t xml:space="preserve"> </w:t>
      </w:r>
    </w:p>
    <w:p w14:paraId="07BB76BD" w14:textId="7C0B6619" w:rsidR="009917BD" w:rsidRDefault="00B06ABB" w:rsidP="00FB03AE">
      <w:pPr>
        <w:numPr>
          <w:ilvl w:val="0"/>
          <w:numId w:val="2"/>
        </w:numPr>
        <w:ind w:left="1274" w:right="1053" w:hanging="218"/>
        <w:jc w:val="both"/>
      </w:pPr>
      <w:r>
        <w:t xml:space="preserve">To ensure that where possible, all Controlled Assessment within subject areas are negotiated across school/departments to avoid ‘logjam’. This will enable departments to plan their delivery of Controlled Assessment with consideration for the learning experience of </w:t>
      </w:r>
      <w:r w:rsidR="00FB03AE">
        <w:t>students.</w:t>
      </w:r>
      <w:r>
        <w:t xml:space="preserve"> </w:t>
      </w:r>
    </w:p>
    <w:p w14:paraId="3DC6D5AD" w14:textId="77777777" w:rsidR="009917BD" w:rsidRDefault="00B06ABB">
      <w:pPr>
        <w:spacing w:after="0" w:line="259" w:lineRule="auto"/>
        <w:ind w:left="581" w:firstLine="0"/>
      </w:pPr>
      <w:r>
        <w:rPr>
          <w:sz w:val="20"/>
        </w:rPr>
        <w:t xml:space="preserve"> </w:t>
      </w:r>
    </w:p>
    <w:p w14:paraId="10001D5A" w14:textId="77777777" w:rsidR="009917BD" w:rsidRDefault="00B06ABB">
      <w:pPr>
        <w:numPr>
          <w:ilvl w:val="0"/>
          <w:numId w:val="2"/>
        </w:numPr>
        <w:ind w:left="1274" w:right="1053" w:hanging="218"/>
      </w:pPr>
      <w:r>
        <w:t xml:space="preserve">To support departments in the delivery of Controlled Assessment during curriculum time to avoid disruption to other subject areas in the delivery of their curriculum. </w:t>
      </w:r>
    </w:p>
    <w:p w14:paraId="6F72AE74" w14:textId="77777777" w:rsidR="009917BD" w:rsidRDefault="00B06ABB">
      <w:pPr>
        <w:spacing w:after="0" w:line="259" w:lineRule="auto"/>
        <w:ind w:left="581" w:firstLine="0"/>
      </w:pPr>
      <w:r>
        <w:rPr>
          <w:sz w:val="28"/>
        </w:rPr>
        <w:t xml:space="preserve"> </w:t>
      </w:r>
    </w:p>
    <w:p w14:paraId="1D9B9127" w14:textId="548AE4E3" w:rsidR="009917BD" w:rsidRDefault="00B06ABB">
      <w:pPr>
        <w:numPr>
          <w:ilvl w:val="0"/>
          <w:numId w:val="2"/>
        </w:numPr>
        <w:ind w:left="1274" w:right="1053" w:hanging="218"/>
      </w:pPr>
      <w:r>
        <w:t xml:space="preserve">Heads of Department will liaise closely with Heads of Year regarding pupils to be congratulated for their efforts and achievement, and for those who are failing to meet </w:t>
      </w:r>
      <w:r>
        <w:lastRenderedPageBreak/>
        <w:t xml:space="preserve">deadlines or achieve desired target minimum standards in order to seek parental </w:t>
      </w:r>
      <w:r w:rsidR="00FB03AE">
        <w:t>support.</w:t>
      </w:r>
      <w:r>
        <w:t xml:space="preserve"> </w:t>
      </w:r>
    </w:p>
    <w:p w14:paraId="741C4621" w14:textId="77777777" w:rsidR="009917BD" w:rsidRDefault="00B06ABB">
      <w:pPr>
        <w:spacing w:after="0" w:line="259" w:lineRule="auto"/>
        <w:ind w:left="581" w:firstLine="0"/>
      </w:pPr>
      <w:r>
        <w:rPr>
          <w:sz w:val="26"/>
        </w:rPr>
        <w:t xml:space="preserve"> </w:t>
      </w:r>
    </w:p>
    <w:p w14:paraId="7BBB4C55" w14:textId="6A2293FB" w:rsidR="009917BD" w:rsidRDefault="00B06ABB">
      <w:pPr>
        <w:numPr>
          <w:ilvl w:val="0"/>
          <w:numId w:val="2"/>
        </w:numPr>
        <w:ind w:left="1274" w:right="1053" w:hanging="218"/>
      </w:pPr>
      <w:r>
        <w:t xml:space="preserve">To use </w:t>
      </w:r>
      <w:r w:rsidR="00FB03AE">
        <w:t>form</w:t>
      </w:r>
      <w:r>
        <w:t xml:space="preserve"> time to highlight: </w:t>
      </w:r>
    </w:p>
    <w:p w14:paraId="5B6C4BE4" w14:textId="77777777" w:rsidR="009917BD" w:rsidRDefault="00B06ABB">
      <w:pPr>
        <w:numPr>
          <w:ilvl w:val="1"/>
          <w:numId w:val="2"/>
        </w:numPr>
        <w:ind w:right="940" w:hanging="211"/>
      </w:pPr>
      <w:r>
        <w:t xml:space="preserve">forthcoming Controlled Assessments across the curriculum </w:t>
      </w:r>
    </w:p>
    <w:p w14:paraId="64A86323" w14:textId="77777777" w:rsidR="009917BD" w:rsidRDefault="00B06ABB">
      <w:pPr>
        <w:numPr>
          <w:ilvl w:val="1"/>
          <w:numId w:val="2"/>
        </w:numPr>
        <w:ind w:right="940" w:hanging="211"/>
      </w:pPr>
      <w:r>
        <w:t xml:space="preserve">share best practice in tackling Controlled Assessment including research strategies </w:t>
      </w:r>
    </w:p>
    <w:p w14:paraId="2AF0127A" w14:textId="77777777" w:rsidR="009917BD" w:rsidRDefault="00B06ABB">
      <w:pPr>
        <w:spacing w:after="0" w:line="259" w:lineRule="auto"/>
        <w:ind w:left="581" w:firstLine="0"/>
      </w:pPr>
      <w:r>
        <w:rPr>
          <w:sz w:val="20"/>
        </w:rPr>
        <w:t xml:space="preserve"> </w:t>
      </w:r>
    </w:p>
    <w:p w14:paraId="5701A737" w14:textId="77777777" w:rsidR="009917BD" w:rsidRDefault="00B06ABB">
      <w:pPr>
        <w:spacing w:after="67" w:line="216" w:lineRule="auto"/>
        <w:ind w:left="581" w:right="9602" w:firstLine="0"/>
      </w:pPr>
      <w:r>
        <w:rPr>
          <w:sz w:val="20"/>
        </w:rPr>
        <w:t xml:space="preserve"> </w:t>
      </w:r>
      <w:r>
        <w:t xml:space="preserve"> </w:t>
      </w:r>
    </w:p>
    <w:p w14:paraId="7578BB19" w14:textId="77777777" w:rsidR="009917BD" w:rsidRDefault="00B06ABB">
      <w:pPr>
        <w:pStyle w:val="Heading3"/>
        <w:spacing w:after="203"/>
        <w:ind w:left="706"/>
      </w:pPr>
      <w:r>
        <w:t>Marks and appeals</w:t>
      </w:r>
      <w:r>
        <w:rPr>
          <w:b w:val="0"/>
        </w:rPr>
        <w:t xml:space="preserve"> </w:t>
      </w:r>
    </w:p>
    <w:p w14:paraId="4FD3F318" w14:textId="7451D694" w:rsidR="009917BD" w:rsidRDefault="00B06ABB" w:rsidP="00FB03AE">
      <w:pPr>
        <w:spacing w:after="270"/>
        <w:ind w:left="706" w:right="940"/>
        <w:jc w:val="both"/>
      </w:pPr>
      <w:r>
        <w:t>Marks for all internally assessed work are provided to the Exams O</w:t>
      </w:r>
      <w:r w:rsidR="00FB03AE">
        <w:t>fficer</w:t>
      </w:r>
      <w:r>
        <w:t xml:space="preserve"> by the Heads of Department. Appeals against internal assessments must now follow the JCQ regulations of </w:t>
      </w:r>
      <w:r w:rsidR="00FB03AE">
        <w:t xml:space="preserve">2017, as can be seen in the separate policy booklet Internal Appeals Procedures. </w:t>
      </w:r>
    </w:p>
    <w:p w14:paraId="610EA688" w14:textId="08812A26" w:rsidR="009917BD" w:rsidRDefault="009917BD" w:rsidP="00FB03AE">
      <w:pPr>
        <w:spacing w:after="0" w:line="259" w:lineRule="auto"/>
        <w:ind w:left="0" w:firstLine="0"/>
      </w:pPr>
    </w:p>
    <w:p w14:paraId="0A17A559" w14:textId="77777777" w:rsidR="009917BD" w:rsidRDefault="00B06ABB">
      <w:pPr>
        <w:pStyle w:val="Heading2"/>
        <w:ind w:left="721"/>
      </w:pPr>
      <w:r>
        <w:t>Results</w:t>
      </w:r>
      <w:r>
        <w:rPr>
          <w:b w:val="0"/>
          <w:color w:val="000000"/>
        </w:rPr>
        <w:t xml:space="preserve"> </w:t>
      </w:r>
    </w:p>
    <w:p w14:paraId="482EF710" w14:textId="77777777" w:rsidR="009917BD" w:rsidRDefault="00B06ABB">
      <w:pPr>
        <w:spacing w:after="86" w:line="216" w:lineRule="auto"/>
        <w:ind w:left="581" w:right="9607" w:firstLine="0"/>
      </w:pPr>
      <w:r>
        <w:rPr>
          <w:sz w:val="17"/>
        </w:rPr>
        <w:t xml:space="preserve"> </w:t>
      </w:r>
      <w:r>
        <w:rPr>
          <w:sz w:val="20"/>
        </w:rPr>
        <w:t xml:space="preserve"> </w:t>
      </w:r>
    </w:p>
    <w:p w14:paraId="4CC8EF56" w14:textId="77777777" w:rsidR="009917BD" w:rsidRDefault="00B06ABB">
      <w:pPr>
        <w:pStyle w:val="Heading3"/>
        <w:ind w:left="706"/>
      </w:pPr>
      <w:r>
        <w:t>Results, review of results (RORs) and access to scripts (ATS)</w:t>
      </w:r>
      <w:r>
        <w:rPr>
          <w:b w:val="0"/>
        </w:rPr>
        <w:t xml:space="preserve"> </w:t>
      </w:r>
    </w:p>
    <w:p w14:paraId="53929DDE" w14:textId="77777777" w:rsidR="009917BD" w:rsidRDefault="00B06ABB">
      <w:pPr>
        <w:spacing w:after="0" w:line="259" w:lineRule="auto"/>
        <w:ind w:left="581" w:firstLine="0"/>
      </w:pPr>
      <w:r>
        <w:rPr>
          <w:sz w:val="28"/>
        </w:rPr>
        <w:t xml:space="preserve"> </w:t>
      </w:r>
    </w:p>
    <w:p w14:paraId="3ABF2F81" w14:textId="6AFACB7F" w:rsidR="009917BD" w:rsidRDefault="00B06ABB" w:rsidP="00A8564B">
      <w:pPr>
        <w:ind w:left="706" w:right="1456"/>
        <w:jc w:val="both"/>
      </w:pPr>
      <w:r>
        <w:t>Candidates will receive individual result slips on results da</w:t>
      </w:r>
      <w:r w:rsidR="00A8564B">
        <w:t>y</w:t>
      </w:r>
      <w:r>
        <w:t xml:space="preserve">s, either in person </w:t>
      </w:r>
      <w:r w:rsidR="00A8564B">
        <w:t xml:space="preserve">or by post. </w:t>
      </w:r>
      <w:r>
        <w:t xml:space="preserve"> </w:t>
      </w:r>
    </w:p>
    <w:p w14:paraId="538E4A3E" w14:textId="77777777" w:rsidR="009917BD" w:rsidRDefault="00B06ABB" w:rsidP="00A8564B">
      <w:pPr>
        <w:spacing w:after="0" w:line="259" w:lineRule="auto"/>
        <w:ind w:left="581" w:firstLine="0"/>
        <w:jc w:val="both"/>
      </w:pPr>
      <w:r>
        <w:rPr>
          <w:sz w:val="28"/>
        </w:rPr>
        <w:t xml:space="preserve"> </w:t>
      </w:r>
    </w:p>
    <w:p w14:paraId="14C31953" w14:textId="77777777" w:rsidR="009917BD" w:rsidRDefault="00B06ABB" w:rsidP="00A8564B">
      <w:pPr>
        <w:ind w:left="692" w:right="940"/>
        <w:jc w:val="both"/>
      </w:pPr>
      <w:r>
        <w:t xml:space="preserve">Arrangements for the Centre to be open on results days are made by the Head of Centre. </w:t>
      </w:r>
    </w:p>
    <w:p w14:paraId="2AA0DB3C" w14:textId="4DA7A08C" w:rsidR="009917BD" w:rsidRDefault="00B06ABB" w:rsidP="00A8564B">
      <w:pPr>
        <w:spacing w:after="0" w:line="259" w:lineRule="auto"/>
        <w:ind w:left="581" w:firstLine="0"/>
        <w:jc w:val="both"/>
      </w:pPr>
      <w:r>
        <w:rPr>
          <w:sz w:val="20"/>
        </w:rPr>
        <w:t xml:space="preserve"> </w:t>
      </w:r>
    </w:p>
    <w:p w14:paraId="780746B7" w14:textId="77777777" w:rsidR="009917BD" w:rsidRDefault="00B06ABB" w:rsidP="00A8564B">
      <w:pPr>
        <w:ind w:left="692" w:right="940"/>
        <w:jc w:val="both"/>
      </w:pPr>
      <w:r>
        <w:t xml:space="preserve">The provision of staff on results days is the responsibility of the Head of Centre. </w:t>
      </w:r>
    </w:p>
    <w:p w14:paraId="4A30C3FB" w14:textId="77777777" w:rsidR="009917BD" w:rsidRDefault="00B06ABB">
      <w:pPr>
        <w:spacing w:after="0" w:line="259" w:lineRule="auto"/>
        <w:ind w:left="581" w:firstLine="0"/>
      </w:pPr>
      <w:r>
        <w:rPr>
          <w:sz w:val="26"/>
        </w:rPr>
        <w:t xml:space="preserve"> </w:t>
      </w:r>
    </w:p>
    <w:p w14:paraId="4BDB446E" w14:textId="77777777" w:rsidR="009917BD" w:rsidRDefault="00B06ABB">
      <w:pPr>
        <w:pStyle w:val="Heading3"/>
        <w:ind w:left="706"/>
      </w:pPr>
      <w:r>
        <w:t>RORs</w:t>
      </w:r>
      <w:r>
        <w:rPr>
          <w:b w:val="0"/>
        </w:rPr>
        <w:t xml:space="preserve"> </w:t>
      </w:r>
    </w:p>
    <w:p w14:paraId="35DD1E68" w14:textId="77777777" w:rsidR="009917BD" w:rsidRDefault="00B06ABB">
      <w:pPr>
        <w:spacing w:after="0" w:line="259" w:lineRule="auto"/>
        <w:ind w:left="581" w:firstLine="0"/>
      </w:pPr>
      <w:r>
        <w:rPr>
          <w:sz w:val="20"/>
        </w:rPr>
        <w:t xml:space="preserve"> </w:t>
      </w:r>
    </w:p>
    <w:p w14:paraId="7EE44B94" w14:textId="77777777" w:rsidR="009917BD" w:rsidRDefault="00B06ABB">
      <w:pPr>
        <w:spacing w:after="0" w:line="259" w:lineRule="auto"/>
        <w:ind w:left="581" w:firstLine="0"/>
      </w:pPr>
      <w:r>
        <w:t xml:space="preserve"> </w:t>
      </w:r>
    </w:p>
    <w:p w14:paraId="173457C4" w14:textId="1509C9E2" w:rsidR="009917BD" w:rsidRDefault="00B06ABB" w:rsidP="00A8564B">
      <w:pPr>
        <w:ind w:left="692" w:right="940"/>
        <w:jc w:val="both"/>
      </w:pPr>
      <w:r>
        <w:t xml:space="preserve">RORs may be requested by Centre staff or candidates if there are reasonable grounds for believing there has been an error in marking. The </w:t>
      </w:r>
      <w:r w:rsidR="00A8564B">
        <w:t>candidate’s</w:t>
      </w:r>
      <w:r>
        <w:t xml:space="preserve"> consent is required before any ROR is requested. </w:t>
      </w:r>
    </w:p>
    <w:p w14:paraId="4E17BC5D" w14:textId="77777777" w:rsidR="009917BD" w:rsidRDefault="00B06ABB">
      <w:pPr>
        <w:spacing w:after="0" w:line="259" w:lineRule="auto"/>
        <w:ind w:left="581" w:firstLine="0"/>
      </w:pPr>
      <w:r>
        <w:rPr>
          <w:sz w:val="28"/>
        </w:rPr>
        <w:t xml:space="preserve"> </w:t>
      </w:r>
    </w:p>
    <w:p w14:paraId="7FA22488" w14:textId="4653BAEC" w:rsidR="009917BD" w:rsidRDefault="00B06ABB">
      <w:pPr>
        <w:ind w:left="692" w:right="1453"/>
      </w:pPr>
      <w:r>
        <w:t xml:space="preserve">If a result is queried, the Exams </w:t>
      </w:r>
      <w:r w:rsidR="00A8564B">
        <w:t>Officer</w:t>
      </w:r>
      <w:r>
        <w:t xml:space="preserve">, teaching staff and Head of Centre will investigate the feasibility of asking for a re-mark at the Centre's expense. </w:t>
      </w:r>
    </w:p>
    <w:p w14:paraId="0A607311" w14:textId="77777777" w:rsidR="009917BD" w:rsidRDefault="00B06ABB">
      <w:pPr>
        <w:spacing w:after="0" w:line="259" w:lineRule="auto"/>
        <w:ind w:left="581" w:firstLine="0"/>
      </w:pPr>
      <w:r>
        <w:rPr>
          <w:sz w:val="28"/>
        </w:rPr>
        <w:t xml:space="preserve"> </w:t>
      </w:r>
    </w:p>
    <w:p w14:paraId="312AF7D1" w14:textId="77777777" w:rsidR="009917BD" w:rsidRDefault="00B06ABB">
      <w:pPr>
        <w:ind w:left="692" w:right="940"/>
      </w:pPr>
      <w:r>
        <w:t xml:space="preserve">When the Centre does not support a candidate’s or parent’s request for an EAR, a candidate may apply to have an enquiry carried out. If a candidate requires this against the advice of subject staff, they will be charged. </w:t>
      </w:r>
    </w:p>
    <w:p w14:paraId="5871DFF2" w14:textId="77777777" w:rsidR="009917BD" w:rsidRDefault="00B06ABB">
      <w:pPr>
        <w:spacing w:after="0" w:line="259" w:lineRule="auto"/>
        <w:ind w:left="581" w:firstLine="0"/>
      </w:pPr>
      <w:r>
        <w:rPr>
          <w:sz w:val="16"/>
        </w:rPr>
        <w:t xml:space="preserve"> </w:t>
      </w:r>
    </w:p>
    <w:p w14:paraId="23A92AA5" w14:textId="77777777" w:rsidR="009917BD" w:rsidRDefault="00B06ABB">
      <w:pPr>
        <w:spacing w:after="0" w:line="259" w:lineRule="auto"/>
        <w:ind w:left="581" w:firstLine="0"/>
      </w:pPr>
      <w:r>
        <w:rPr>
          <w:sz w:val="20"/>
        </w:rPr>
        <w:t xml:space="preserve"> </w:t>
      </w:r>
    </w:p>
    <w:p w14:paraId="2BD5CCB7" w14:textId="77777777" w:rsidR="009917BD" w:rsidRDefault="00B06ABB">
      <w:pPr>
        <w:spacing w:after="0" w:line="259" w:lineRule="auto"/>
        <w:ind w:left="691"/>
      </w:pPr>
      <w:r>
        <w:rPr>
          <w:b/>
        </w:rPr>
        <w:t>Enquiry about examination result</w:t>
      </w:r>
      <w:r>
        <w:t xml:space="preserve"> </w:t>
      </w:r>
    </w:p>
    <w:p w14:paraId="441B5AFA" w14:textId="77777777" w:rsidR="009917BD" w:rsidRDefault="00B06ABB">
      <w:pPr>
        <w:spacing w:after="0" w:line="259" w:lineRule="auto"/>
        <w:ind w:left="581" w:firstLine="0"/>
      </w:pPr>
      <w:r>
        <w:rPr>
          <w:sz w:val="16"/>
        </w:rPr>
        <w:t xml:space="preserve"> </w:t>
      </w:r>
    </w:p>
    <w:p w14:paraId="687E0222" w14:textId="77777777" w:rsidR="009917BD" w:rsidRDefault="00B06ABB">
      <w:pPr>
        <w:spacing w:after="0" w:line="259" w:lineRule="auto"/>
        <w:ind w:left="581" w:firstLine="0"/>
      </w:pPr>
      <w:r>
        <w:rPr>
          <w:sz w:val="20"/>
        </w:rPr>
        <w:t xml:space="preserve"> </w:t>
      </w:r>
    </w:p>
    <w:p w14:paraId="4524BFF9" w14:textId="77777777" w:rsidR="009917BD" w:rsidRDefault="00B06ABB">
      <w:pPr>
        <w:spacing w:after="60"/>
        <w:ind w:left="706" w:right="1298"/>
      </w:pPr>
      <w:r>
        <w:t xml:space="preserve">If a query is raised over a grade reported from an Examination Board after results are issued, the candidate should: </w:t>
      </w:r>
    </w:p>
    <w:p w14:paraId="2DE58355" w14:textId="77777777" w:rsidR="009917BD" w:rsidRDefault="00B06ABB" w:rsidP="00A8564B">
      <w:pPr>
        <w:numPr>
          <w:ilvl w:val="0"/>
          <w:numId w:val="3"/>
        </w:numPr>
        <w:spacing w:after="74"/>
        <w:ind w:right="1047" w:hanging="360"/>
        <w:jc w:val="both"/>
      </w:pPr>
      <w:r>
        <w:t xml:space="preserve">Submit in writing the reason why they are dissatisfied with the results awarded and why they consider an Enquiry About Results should be submitted to the Examinations Board. This written request should be brought in person, with the relevant fee, to the Exams Manager by the date advised on results day. The Head of </w:t>
      </w:r>
      <w:r>
        <w:lastRenderedPageBreak/>
        <w:t xml:space="preserve">Department will establish if the mark awarded is in line with predictions. Where appropriate, the candidate should be given access to the marks awarded and any comments recorded by the person assessing the work. </w:t>
      </w:r>
    </w:p>
    <w:p w14:paraId="58EC1F7B" w14:textId="77777777" w:rsidR="009917BD" w:rsidRDefault="00B06ABB" w:rsidP="00A8564B">
      <w:pPr>
        <w:numPr>
          <w:ilvl w:val="0"/>
          <w:numId w:val="3"/>
        </w:numPr>
        <w:ind w:right="1047" w:hanging="360"/>
        <w:jc w:val="both"/>
      </w:pPr>
      <w:r>
        <w:t xml:space="preserve">The candidate needs to sign a form to give consent. </w:t>
      </w:r>
    </w:p>
    <w:p w14:paraId="75809616" w14:textId="71BD5FA0" w:rsidR="009917BD" w:rsidRDefault="00B06ABB" w:rsidP="00A8564B">
      <w:pPr>
        <w:numPr>
          <w:ilvl w:val="0"/>
          <w:numId w:val="3"/>
        </w:numPr>
        <w:spacing w:after="74"/>
        <w:ind w:right="1047" w:hanging="360"/>
        <w:jc w:val="both"/>
      </w:pPr>
      <w:r>
        <w:t xml:space="preserve">It the candidate is not satisfied with the outcome, they have the right to go ahead with the Enquiry About </w:t>
      </w:r>
      <w:r w:rsidR="00A8564B">
        <w:t>Results and</w:t>
      </w:r>
      <w:r>
        <w:t xml:space="preserve"> pay for the service. In this case, fees already paid will be kept.  </w:t>
      </w:r>
    </w:p>
    <w:p w14:paraId="610AB31D" w14:textId="77777777" w:rsidR="009917BD" w:rsidRDefault="00B06ABB" w:rsidP="00A8564B">
      <w:pPr>
        <w:numPr>
          <w:ilvl w:val="0"/>
          <w:numId w:val="3"/>
        </w:numPr>
        <w:spacing w:after="74"/>
        <w:ind w:right="1047" w:hanging="360"/>
        <w:jc w:val="both"/>
      </w:pPr>
      <w:r>
        <w:t xml:space="preserve">It is important to realise that marks and grades are not always raised and can also be confirmed as correct or lowered. </w:t>
      </w:r>
    </w:p>
    <w:p w14:paraId="728659BE" w14:textId="77777777" w:rsidR="009917BD" w:rsidRDefault="00B06ABB" w:rsidP="00A8564B">
      <w:pPr>
        <w:numPr>
          <w:ilvl w:val="0"/>
          <w:numId w:val="3"/>
        </w:numPr>
        <w:ind w:right="1047" w:hanging="360"/>
        <w:jc w:val="both"/>
      </w:pPr>
      <w:r>
        <w:rPr>
          <w:rFonts w:ascii="Times New Roman" w:eastAsia="Times New Roman" w:hAnsi="Times New Roman" w:cs="Times New Roman"/>
        </w:rPr>
        <w:t>T</w:t>
      </w:r>
      <w:r>
        <w:t xml:space="preserve">he JCQ Post-Results Services booklet is available on the school website or on JCQ’s website. </w:t>
      </w:r>
    </w:p>
    <w:p w14:paraId="272DB1AE" w14:textId="77777777" w:rsidR="009917BD" w:rsidRDefault="00B06ABB">
      <w:pPr>
        <w:spacing w:after="0" w:line="259" w:lineRule="auto"/>
        <w:ind w:left="581" w:firstLine="0"/>
      </w:pPr>
      <w:r>
        <w:rPr>
          <w:sz w:val="20"/>
        </w:rPr>
        <w:t xml:space="preserve"> </w:t>
      </w:r>
    </w:p>
    <w:p w14:paraId="1F062A2B" w14:textId="1221760B" w:rsidR="009917BD" w:rsidRDefault="00B06ABB">
      <w:pPr>
        <w:ind w:left="706" w:right="940"/>
      </w:pPr>
      <w:r>
        <w:t xml:space="preserve">Details of the fees can be obtained from the Exams </w:t>
      </w:r>
      <w:r w:rsidR="00A8564B">
        <w:t>Officers</w:t>
      </w:r>
      <w:r>
        <w:t xml:space="preserve">. </w:t>
      </w:r>
    </w:p>
    <w:p w14:paraId="4A8C71D0" w14:textId="77777777" w:rsidR="009917BD" w:rsidRDefault="00B06ABB">
      <w:pPr>
        <w:spacing w:after="0" w:line="259" w:lineRule="auto"/>
        <w:ind w:left="696" w:firstLine="0"/>
      </w:pPr>
      <w:r>
        <w:t xml:space="preserve"> </w:t>
      </w:r>
    </w:p>
    <w:p w14:paraId="43E77F97" w14:textId="1A7F4A0E" w:rsidR="009917BD" w:rsidRDefault="00B06ABB" w:rsidP="00A8564B">
      <w:pPr>
        <w:spacing w:after="0" w:line="259" w:lineRule="auto"/>
        <w:ind w:left="696" w:firstLine="0"/>
      </w:pPr>
      <w:r>
        <w:t xml:space="preserve"> </w:t>
      </w:r>
    </w:p>
    <w:p w14:paraId="2316A51D" w14:textId="77777777" w:rsidR="009917BD" w:rsidRDefault="00B06ABB">
      <w:pPr>
        <w:pStyle w:val="Heading3"/>
        <w:ind w:left="692"/>
      </w:pPr>
      <w:r>
        <w:t>Access To Scripts</w:t>
      </w:r>
      <w:r>
        <w:rPr>
          <w:b w:val="0"/>
        </w:rPr>
        <w:t xml:space="preserve"> </w:t>
      </w:r>
    </w:p>
    <w:p w14:paraId="36C91A89" w14:textId="77777777" w:rsidR="009917BD" w:rsidRDefault="00B06ABB">
      <w:pPr>
        <w:spacing w:after="0" w:line="259" w:lineRule="auto"/>
        <w:ind w:left="581" w:firstLine="0"/>
      </w:pPr>
      <w:r>
        <w:rPr>
          <w:sz w:val="28"/>
        </w:rPr>
        <w:t xml:space="preserve"> </w:t>
      </w:r>
    </w:p>
    <w:p w14:paraId="5C0BBACE" w14:textId="78B24FB8" w:rsidR="009917BD" w:rsidRDefault="00B06ABB">
      <w:pPr>
        <w:ind w:left="706" w:right="940"/>
      </w:pPr>
      <w:r>
        <w:t xml:space="preserve">All awarding bodies now access immediate access to scripts via the portal accessed only by the Exams </w:t>
      </w:r>
      <w:r w:rsidR="00A8564B">
        <w:t>Officer</w:t>
      </w:r>
      <w:r>
        <w:t xml:space="preserve">. Access to Script request that are linked to a Review of Marking or other ROR services will take priority. Any other Access to Scripts request will be handled in due course. </w:t>
      </w:r>
      <w:r>
        <w:rPr>
          <w:sz w:val="20"/>
        </w:rPr>
        <w:t xml:space="preserve"> </w:t>
      </w:r>
    </w:p>
    <w:p w14:paraId="490A6426" w14:textId="77777777" w:rsidR="009917BD" w:rsidRDefault="00B06ABB">
      <w:pPr>
        <w:spacing w:after="0" w:line="259" w:lineRule="auto"/>
        <w:ind w:left="581" w:firstLine="0"/>
      </w:pPr>
      <w:r>
        <w:rPr>
          <w:sz w:val="20"/>
        </w:rPr>
        <w:t xml:space="preserve"> </w:t>
      </w:r>
    </w:p>
    <w:p w14:paraId="2EB0F48D" w14:textId="77777777" w:rsidR="009917BD" w:rsidRDefault="00B06ABB">
      <w:pPr>
        <w:spacing w:after="59" w:line="259" w:lineRule="auto"/>
        <w:ind w:left="581" w:firstLine="0"/>
      </w:pPr>
      <w:r w:rsidRPr="23EB2F36">
        <w:rPr>
          <w:sz w:val="20"/>
          <w:szCs w:val="20"/>
        </w:rPr>
        <w:t xml:space="preserve"> </w:t>
      </w:r>
    </w:p>
    <w:p w14:paraId="48634F8C" w14:textId="6C4625B5" w:rsidR="23EB2F36" w:rsidRDefault="23EB2F36" w:rsidP="23EB2F36">
      <w:pPr>
        <w:pStyle w:val="Heading2"/>
        <w:ind w:left="706"/>
      </w:pPr>
    </w:p>
    <w:p w14:paraId="150BD053" w14:textId="1635D238" w:rsidR="23EB2F36" w:rsidRDefault="23EB2F36" w:rsidP="23EB2F36">
      <w:pPr>
        <w:pStyle w:val="Heading2"/>
        <w:ind w:left="706"/>
      </w:pPr>
    </w:p>
    <w:p w14:paraId="55A28A88" w14:textId="77777777" w:rsidR="009917BD" w:rsidRDefault="00B06ABB">
      <w:pPr>
        <w:pStyle w:val="Heading2"/>
        <w:ind w:left="706"/>
      </w:pPr>
      <w:r>
        <w:t>Certificates</w:t>
      </w:r>
      <w:r>
        <w:rPr>
          <w:b w:val="0"/>
          <w:color w:val="000000"/>
        </w:rPr>
        <w:t xml:space="preserve"> </w:t>
      </w:r>
    </w:p>
    <w:p w14:paraId="57A95DEB" w14:textId="77777777" w:rsidR="009917BD" w:rsidRDefault="00B06ABB">
      <w:pPr>
        <w:spacing w:after="0" w:line="259" w:lineRule="auto"/>
        <w:ind w:left="581" w:firstLine="0"/>
      </w:pPr>
      <w:r>
        <w:rPr>
          <w:sz w:val="16"/>
        </w:rPr>
        <w:t xml:space="preserve"> </w:t>
      </w:r>
    </w:p>
    <w:p w14:paraId="1784EA66" w14:textId="77777777" w:rsidR="009917BD" w:rsidRDefault="00B06ABB">
      <w:pPr>
        <w:spacing w:after="0" w:line="259" w:lineRule="auto"/>
        <w:ind w:left="581" w:firstLine="0"/>
      </w:pPr>
      <w:r>
        <w:rPr>
          <w:sz w:val="20"/>
        </w:rPr>
        <w:t xml:space="preserve"> </w:t>
      </w:r>
    </w:p>
    <w:p w14:paraId="6120FF5A" w14:textId="77777777" w:rsidR="009917BD" w:rsidRDefault="00B06ABB">
      <w:pPr>
        <w:ind w:left="706" w:right="940"/>
      </w:pPr>
      <w:r>
        <w:t xml:space="preserve">Certificates are presented in person or collected and signed for. </w:t>
      </w:r>
    </w:p>
    <w:p w14:paraId="49F117A8" w14:textId="77777777" w:rsidR="009917BD" w:rsidRDefault="00B06ABB">
      <w:pPr>
        <w:spacing w:after="0" w:line="259" w:lineRule="auto"/>
        <w:ind w:left="581" w:firstLine="0"/>
      </w:pPr>
      <w:r>
        <w:rPr>
          <w:sz w:val="28"/>
        </w:rPr>
        <w:t xml:space="preserve"> </w:t>
      </w:r>
    </w:p>
    <w:p w14:paraId="41255A74" w14:textId="77777777" w:rsidR="009917BD" w:rsidRDefault="00B06ABB">
      <w:pPr>
        <w:ind w:left="706" w:right="1590"/>
      </w:pPr>
      <w:r>
        <w:t xml:space="preserve">Certificates can be collected on behalf of a candidate by third parties, provided they have been authorised to do so. </w:t>
      </w:r>
    </w:p>
    <w:p w14:paraId="510BE67C" w14:textId="77777777" w:rsidR="009917BD" w:rsidRDefault="00B06ABB">
      <w:pPr>
        <w:spacing w:after="0" w:line="259" w:lineRule="auto"/>
        <w:ind w:left="581" w:firstLine="0"/>
      </w:pPr>
      <w:r>
        <w:rPr>
          <w:sz w:val="17"/>
        </w:rPr>
        <w:t xml:space="preserve"> </w:t>
      </w:r>
    </w:p>
    <w:p w14:paraId="509614CA" w14:textId="77777777" w:rsidR="009917BD" w:rsidRDefault="00B06ABB">
      <w:pPr>
        <w:spacing w:after="59" w:line="259" w:lineRule="auto"/>
        <w:ind w:left="581" w:firstLine="0"/>
      </w:pPr>
      <w:r>
        <w:rPr>
          <w:sz w:val="20"/>
        </w:rPr>
        <w:t xml:space="preserve"> </w:t>
      </w:r>
    </w:p>
    <w:p w14:paraId="28A858E2" w14:textId="77777777" w:rsidR="009917BD" w:rsidRDefault="00B06ABB">
      <w:pPr>
        <w:pStyle w:val="Heading2"/>
        <w:ind w:left="706"/>
      </w:pPr>
      <w:r>
        <w:t>Other Exams Policies</w:t>
      </w:r>
      <w:r>
        <w:rPr>
          <w:b w:val="0"/>
          <w:color w:val="000000"/>
        </w:rPr>
        <w:t xml:space="preserve"> </w:t>
      </w:r>
    </w:p>
    <w:p w14:paraId="5D66A539" w14:textId="77777777" w:rsidR="009917BD" w:rsidRDefault="00B06ABB">
      <w:pPr>
        <w:spacing w:after="0" w:line="259" w:lineRule="auto"/>
        <w:ind w:left="581" w:firstLine="0"/>
      </w:pPr>
      <w:r>
        <w:rPr>
          <w:sz w:val="17"/>
        </w:rPr>
        <w:t xml:space="preserve"> </w:t>
      </w:r>
    </w:p>
    <w:p w14:paraId="45DD74B7" w14:textId="77777777" w:rsidR="009917BD" w:rsidRDefault="00B06ABB">
      <w:pPr>
        <w:spacing w:after="0" w:line="259" w:lineRule="auto"/>
        <w:ind w:left="581" w:firstLine="0"/>
      </w:pPr>
      <w:r>
        <w:rPr>
          <w:sz w:val="20"/>
        </w:rPr>
        <w:t xml:space="preserve"> </w:t>
      </w:r>
    </w:p>
    <w:p w14:paraId="5BD377BB" w14:textId="77777777" w:rsidR="009917BD" w:rsidRDefault="00B06ABB">
      <w:pPr>
        <w:ind w:left="706" w:right="940"/>
      </w:pPr>
      <w:r>
        <w:t xml:space="preserve">Other policies that have been written in accordance with JCQ regulations 2017-2018 are as follows: </w:t>
      </w:r>
    </w:p>
    <w:p w14:paraId="5AA5264F" w14:textId="77777777" w:rsidR="009917BD" w:rsidRDefault="00B06ABB">
      <w:pPr>
        <w:spacing w:after="47" w:line="259" w:lineRule="auto"/>
        <w:ind w:left="581" w:firstLine="0"/>
      </w:pPr>
      <w:r>
        <w:rPr>
          <w:sz w:val="10"/>
        </w:rPr>
        <w:t xml:space="preserve"> </w:t>
      </w:r>
    </w:p>
    <w:p w14:paraId="0CBB9BB0" w14:textId="77777777" w:rsidR="009917BD" w:rsidRDefault="00B06ABB">
      <w:pPr>
        <w:spacing w:after="20" w:line="259" w:lineRule="auto"/>
        <w:ind w:left="581" w:firstLine="0"/>
      </w:pPr>
      <w:r>
        <w:rPr>
          <w:sz w:val="20"/>
        </w:rPr>
        <w:t xml:space="preserve"> </w:t>
      </w:r>
    </w:p>
    <w:p w14:paraId="14507380" w14:textId="77777777" w:rsidR="009917BD" w:rsidRDefault="00B06ABB">
      <w:pPr>
        <w:spacing w:after="43"/>
        <w:ind w:left="1416" w:right="1338" w:hanging="360"/>
      </w:pPr>
      <w:r>
        <w:rPr>
          <w:rFonts w:ascii="Times New Roman" w:eastAsia="Times New Roman" w:hAnsi="Times New Roman" w:cs="Times New Roman"/>
        </w:rPr>
        <w:t xml:space="preserve">∙ </w:t>
      </w:r>
      <w:r>
        <w:rPr>
          <w:b/>
        </w:rPr>
        <w:t xml:space="preserve">Internal Appeals Procedure </w:t>
      </w:r>
      <w:r>
        <w:t xml:space="preserve">- explaining the procedures that were to take place should a student want to question their internally assessed marks. </w:t>
      </w:r>
    </w:p>
    <w:p w14:paraId="6D6BB0B1" w14:textId="77777777" w:rsidR="009917BD" w:rsidRDefault="00B06ABB">
      <w:pPr>
        <w:spacing w:after="44"/>
        <w:ind w:left="1416" w:right="1784" w:hanging="360"/>
      </w:pPr>
      <w:r>
        <w:rPr>
          <w:rFonts w:ascii="Times New Roman" w:eastAsia="Times New Roman" w:hAnsi="Times New Roman" w:cs="Times New Roman"/>
        </w:rPr>
        <w:t xml:space="preserve">∙ </w:t>
      </w:r>
      <w:r>
        <w:rPr>
          <w:b/>
        </w:rPr>
        <w:t xml:space="preserve">Exam Contingency Plan </w:t>
      </w:r>
      <w:r>
        <w:t xml:space="preserve">- to explain the process should the Exams Manager be off work either short term or long term. </w:t>
      </w:r>
    </w:p>
    <w:p w14:paraId="5766632C" w14:textId="7884FDD4" w:rsidR="009917BD" w:rsidRDefault="00B06ABB">
      <w:pPr>
        <w:spacing w:after="46"/>
        <w:ind w:left="1416" w:right="940" w:hanging="360"/>
      </w:pPr>
      <w:r>
        <w:rPr>
          <w:rFonts w:ascii="Times New Roman" w:eastAsia="Times New Roman" w:hAnsi="Times New Roman" w:cs="Times New Roman"/>
        </w:rPr>
        <w:t xml:space="preserve">∙ </w:t>
      </w:r>
      <w:r>
        <w:rPr>
          <w:b/>
        </w:rPr>
        <w:t xml:space="preserve">Controlled Assessment Policy </w:t>
      </w:r>
      <w:r>
        <w:t xml:space="preserve">- explaining how Controlled Assessments are run at </w:t>
      </w:r>
      <w:r w:rsidR="00A8564B">
        <w:t>UET Pathfinder Academy</w:t>
      </w:r>
      <w:r>
        <w:t xml:space="preserve"> in compliance with JCQ Regulations. </w:t>
      </w:r>
    </w:p>
    <w:p w14:paraId="0DF765FB" w14:textId="77777777" w:rsidR="009917BD" w:rsidRDefault="00B06ABB">
      <w:pPr>
        <w:spacing w:after="44"/>
        <w:ind w:left="1416" w:right="2163" w:hanging="360"/>
      </w:pPr>
      <w:r>
        <w:rPr>
          <w:rFonts w:ascii="Times New Roman" w:eastAsia="Times New Roman" w:hAnsi="Times New Roman" w:cs="Times New Roman"/>
        </w:rPr>
        <w:t xml:space="preserve">∙ </w:t>
      </w:r>
      <w:r>
        <w:rPr>
          <w:b/>
        </w:rPr>
        <w:t>Disability Policy (Exams) -</w:t>
      </w:r>
      <w:r>
        <w:t xml:space="preserve">explaining how the centre facilities access to exams and assessments for disabled candidates. </w:t>
      </w:r>
    </w:p>
    <w:p w14:paraId="670FFD3D" w14:textId="77777777" w:rsidR="009917BD" w:rsidRDefault="00B06ABB">
      <w:pPr>
        <w:ind w:left="1416" w:right="1575" w:hanging="360"/>
      </w:pPr>
      <w:r>
        <w:rPr>
          <w:rFonts w:ascii="Times New Roman" w:eastAsia="Times New Roman" w:hAnsi="Times New Roman" w:cs="Times New Roman"/>
        </w:rPr>
        <w:t xml:space="preserve">∙ </w:t>
      </w:r>
      <w:r>
        <w:rPr>
          <w:b/>
        </w:rPr>
        <w:t xml:space="preserve">Emergency Evacuation Policy – </w:t>
      </w:r>
      <w:r>
        <w:t xml:space="preserve">confirming the procedure if there were to be a need to evacuate during an exam. </w:t>
      </w:r>
    </w:p>
    <w:p w14:paraId="6B72E9B2" w14:textId="1C8A39E7" w:rsidR="009917BD" w:rsidRDefault="00B06ABB">
      <w:pPr>
        <w:spacing w:after="19" w:line="296" w:lineRule="auto"/>
        <w:ind w:left="1411" w:right="1890" w:hanging="370"/>
      </w:pPr>
      <w:r>
        <w:rPr>
          <w:rFonts w:ascii="Arial" w:eastAsia="Arial" w:hAnsi="Arial" w:cs="Arial"/>
          <w:b/>
          <w:sz w:val="19"/>
        </w:rPr>
        <w:t xml:space="preserve">·Non-Examination Assessment Policy- </w:t>
      </w:r>
      <w:r>
        <w:rPr>
          <w:rFonts w:ascii="Arial" w:eastAsia="Arial" w:hAnsi="Arial" w:cs="Arial"/>
          <w:sz w:val="19"/>
        </w:rPr>
        <w:t>explaining how non-examination assessments within</w:t>
      </w:r>
      <w:r w:rsidR="00A8564B">
        <w:rPr>
          <w:rFonts w:ascii="Arial" w:eastAsia="Arial" w:hAnsi="Arial" w:cs="Arial"/>
          <w:sz w:val="19"/>
        </w:rPr>
        <w:t xml:space="preserve"> UET Pathfinder Academy</w:t>
      </w:r>
      <w:r>
        <w:rPr>
          <w:rFonts w:ascii="Arial" w:eastAsia="Arial" w:hAnsi="Arial" w:cs="Arial"/>
          <w:sz w:val="19"/>
        </w:rPr>
        <w:t xml:space="preserve">  comply to the JCQ regulations </w:t>
      </w:r>
    </w:p>
    <w:p w14:paraId="327C3804" w14:textId="015D8F49" w:rsidR="009917BD" w:rsidRDefault="00B06ABB">
      <w:pPr>
        <w:spacing w:after="19" w:line="296" w:lineRule="auto"/>
        <w:ind w:left="1411" w:right="1890" w:hanging="370"/>
      </w:pPr>
      <w:r>
        <w:rPr>
          <w:rFonts w:ascii="Arial" w:eastAsia="Arial" w:hAnsi="Arial" w:cs="Arial"/>
          <w:sz w:val="19"/>
        </w:rPr>
        <w:lastRenderedPageBreak/>
        <w:t xml:space="preserve"> </w:t>
      </w:r>
      <w:r>
        <w:rPr>
          <w:rFonts w:ascii="Arial" w:eastAsia="Arial" w:hAnsi="Arial" w:cs="Arial"/>
          <w:b/>
          <w:sz w:val="19"/>
        </w:rPr>
        <w:t xml:space="preserve">Word Processor Policy- </w:t>
      </w:r>
      <w:r>
        <w:rPr>
          <w:rFonts w:ascii="Arial" w:eastAsia="Arial" w:hAnsi="Arial" w:cs="Arial"/>
          <w:sz w:val="19"/>
        </w:rPr>
        <w:t xml:space="preserve">to clarify how the centre manages and </w:t>
      </w:r>
      <w:r w:rsidR="00A8564B">
        <w:rPr>
          <w:rFonts w:ascii="Arial" w:eastAsia="Arial" w:hAnsi="Arial" w:cs="Arial"/>
          <w:sz w:val="19"/>
        </w:rPr>
        <w:t>administers word</w:t>
      </w:r>
      <w:r>
        <w:rPr>
          <w:rFonts w:ascii="Arial" w:eastAsia="Arial" w:hAnsi="Arial" w:cs="Arial"/>
          <w:sz w:val="19"/>
        </w:rPr>
        <w:t xml:space="preserve"> processors for examinations. </w:t>
      </w:r>
    </w:p>
    <w:sectPr w:rsidR="009917BD" w:rsidSect="002C4A25">
      <w:footerReference w:type="default" r:id="rId12"/>
      <w:pgSz w:w="11921" w:h="16841"/>
      <w:pgMar w:top="812" w:right="589" w:bottom="283" w:left="1099"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D1339D" w14:textId="77777777" w:rsidR="002C4A25" w:rsidRDefault="002C4A25" w:rsidP="00DE7F4B">
      <w:pPr>
        <w:spacing w:after="0" w:line="240" w:lineRule="auto"/>
      </w:pPr>
      <w:r>
        <w:separator/>
      </w:r>
    </w:p>
  </w:endnote>
  <w:endnote w:type="continuationSeparator" w:id="0">
    <w:p w14:paraId="301B5848" w14:textId="77777777" w:rsidR="002C4A25" w:rsidRDefault="002C4A25" w:rsidP="00DE7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6676707"/>
      <w:docPartObj>
        <w:docPartGallery w:val="Page Numbers (Bottom of Page)"/>
        <w:docPartUnique/>
      </w:docPartObj>
    </w:sdtPr>
    <w:sdtEndPr>
      <w:rPr>
        <w:noProof/>
      </w:rPr>
    </w:sdtEndPr>
    <w:sdtContent>
      <w:p w14:paraId="0A39C6D6" w14:textId="78D6F21A" w:rsidR="00DE7F4B" w:rsidRDefault="00DE7F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9CC276" w14:textId="77777777" w:rsidR="00DE7F4B" w:rsidRDefault="00DE7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CED59A" w14:textId="77777777" w:rsidR="002C4A25" w:rsidRDefault="002C4A25" w:rsidP="00DE7F4B">
      <w:pPr>
        <w:spacing w:after="0" w:line="240" w:lineRule="auto"/>
      </w:pPr>
      <w:r>
        <w:separator/>
      </w:r>
    </w:p>
  </w:footnote>
  <w:footnote w:type="continuationSeparator" w:id="0">
    <w:p w14:paraId="4F6282D0" w14:textId="77777777" w:rsidR="002C4A25" w:rsidRDefault="002C4A25" w:rsidP="00DE7F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AB7668"/>
    <w:multiLevelType w:val="hybridMultilevel"/>
    <w:tmpl w:val="9D8A227A"/>
    <w:lvl w:ilvl="0" w:tplc="214008FC">
      <w:start w:val="1"/>
      <w:numFmt w:val="bullet"/>
      <w:lvlText w:val="•"/>
      <w:lvlJc w:val="left"/>
      <w:pPr>
        <w:ind w:left="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B863FE">
      <w:start w:val="1"/>
      <w:numFmt w:val="bullet"/>
      <w:lvlText w:val="o"/>
      <w:lvlJc w:val="left"/>
      <w:pPr>
        <w:ind w:left="15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B7E4BF4">
      <w:start w:val="1"/>
      <w:numFmt w:val="bullet"/>
      <w:lvlText w:val="▪"/>
      <w:lvlJc w:val="left"/>
      <w:pPr>
        <w:ind w:left="22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AD0A152">
      <w:start w:val="1"/>
      <w:numFmt w:val="bullet"/>
      <w:lvlText w:val="•"/>
      <w:lvlJc w:val="left"/>
      <w:pPr>
        <w:ind w:left="2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AA31AA">
      <w:start w:val="1"/>
      <w:numFmt w:val="bullet"/>
      <w:lvlText w:val="o"/>
      <w:lvlJc w:val="left"/>
      <w:pPr>
        <w:ind w:left="37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D643A92">
      <w:start w:val="1"/>
      <w:numFmt w:val="bullet"/>
      <w:lvlText w:val="▪"/>
      <w:lvlJc w:val="left"/>
      <w:pPr>
        <w:ind w:left="4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30D83A">
      <w:start w:val="1"/>
      <w:numFmt w:val="bullet"/>
      <w:lvlText w:val="•"/>
      <w:lvlJc w:val="left"/>
      <w:pPr>
        <w:ind w:left="5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F06EB4">
      <w:start w:val="1"/>
      <w:numFmt w:val="bullet"/>
      <w:lvlText w:val="o"/>
      <w:lvlJc w:val="left"/>
      <w:pPr>
        <w:ind w:left="58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DED94A">
      <w:start w:val="1"/>
      <w:numFmt w:val="bullet"/>
      <w:lvlText w:val="▪"/>
      <w:lvlJc w:val="left"/>
      <w:pPr>
        <w:ind w:left="6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70111A9"/>
    <w:multiLevelType w:val="hybridMultilevel"/>
    <w:tmpl w:val="84CCEBC4"/>
    <w:lvl w:ilvl="0" w:tplc="4DE473F0">
      <w:start w:val="1"/>
      <w:numFmt w:val="bullet"/>
      <w:lvlText w:val="•"/>
      <w:lvlJc w:val="left"/>
      <w:pPr>
        <w:ind w:left="1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0E2804">
      <w:start w:val="1"/>
      <w:numFmt w:val="bullet"/>
      <w:lvlText w:val="o"/>
      <w:lvlJc w:val="left"/>
      <w:pPr>
        <w:ind w:left="19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DB27E9E">
      <w:start w:val="1"/>
      <w:numFmt w:val="bullet"/>
      <w:lvlText w:val="▪"/>
      <w:lvlJc w:val="left"/>
      <w:pPr>
        <w:ind w:left="26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E04506">
      <w:start w:val="1"/>
      <w:numFmt w:val="bullet"/>
      <w:lvlText w:val="•"/>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CCCE80">
      <w:start w:val="1"/>
      <w:numFmt w:val="bullet"/>
      <w:lvlText w:val="o"/>
      <w:lvlJc w:val="left"/>
      <w:pPr>
        <w:ind w:left="40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ACD620">
      <w:start w:val="1"/>
      <w:numFmt w:val="bullet"/>
      <w:lvlText w:val="▪"/>
      <w:lvlJc w:val="left"/>
      <w:pPr>
        <w:ind w:left="47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A988702">
      <w:start w:val="1"/>
      <w:numFmt w:val="bullet"/>
      <w:lvlText w:val="•"/>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D6F906">
      <w:start w:val="1"/>
      <w:numFmt w:val="bullet"/>
      <w:lvlText w:val="o"/>
      <w:lvlJc w:val="left"/>
      <w:pPr>
        <w:ind w:left="62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D8E076">
      <w:start w:val="1"/>
      <w:numFmt w:val="bullet"/>
      <w:lvlText w:val="▪"/>
      <w:lvlJc w:val="left"/>
      <w:pPr>
        <w:ind w:left="69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B966A27"/>
    <w:multiLevelType w:val="hybridMultilevel"/>
    <w:tmpl w:val="374A94CE"/>
    <w:lvl w:ilvl="0" w:tplc="13EA63BE">
      <w:start w:val="1"/>
      <w:numFmt w:val="decimal"/>
      <w:lvlText w:val="%1."/>
      <w:lvlJc w:val="left"/>
      <w:pPr>
        <w:ind w:left="12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DCD7DC">
      <w:start w:val="1"/>
      <w:numFmt w:val="lowerLetter"/>
      <w:lvlText w:val="%2."/>
      <w:lvlJc w:val="left"/>
      <w:pPr>
        <w:ind w:left="20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1566DBA">
      <w:start w:val="1"/>
      <w:numFmt w:val="lowerRoman"/>
      <w:lvlText w:val="%3"/>
      <w:lvlJc w:val="left"/>
      <w:pPr>
        <w:ind w:left="2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5294BC">
      <w:start w:val="1"/>
      <w:numFmt w:val="decimal"/>
      <w:lvlText w:val="%4"/>
      <w:lvlJc w:val="left"/>
      <w:pPr>
        <w:ind w:left="3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B5AFC74">
      <w:start w:val="1"/>
      <w:numFmt w:val="lowerLetter"/>
      <w:lvlText w:val="%5"/>
      <w:lvlJc w:val="left"/>
      <w:pPr>
        <w:ind w:left="3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08A244E">
      <w:start w:val="1"/>
      <w:numFmt w:val="lowerRoman"/>
      <w:lvlText w:val="%6"/>
      <w:lvlJc w:val="left"/>
      <w:pPr>
        <w:ind w:left="4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834F002">
      <w:start w:val="1"/>
      <w:numFmt w:val="decimal"/>
      <w:lvlText w:val="%7"/>
      <w:lvlJc w:val="left"/>
      <w:pPr>
        <w:ind w:left="5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2AEE766">
      <w:start w:val="1"/>
      <w:numFmt w:val="lowerLetter"/>
      <w:lvlText w:val="%8"/>
      <w:lvlJc w:val="left"/>
      <w:pPr>
        <w:ind w:left="5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A7868BE">
      <w:start w:val="1"/>
      <w:numFmt w:val="lowerRoman"/>
      <w:lvlText w:val="%9"/>
      <w:lvlJc w:val="left"/>
      <w:pPr>
        <w:ind w:left="6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718013770">
    <w:abstractNumId w:val="0"/>
  </w:num>
  <w:num w:numId="2" w16cid:durableId="596417">
    <w:abstractNumId w:val="2"/>
  </w:num>
  <w:num w:numId="3" w16cid:durableId="557479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7BD"/>
    <w:rsid w:val="00295874"/>
    <w:rsid w:val="002C4A25"/>
    <w:rsid w:val="005432E4"/>
    <w:rsid w:val="00717A83"/>
    <w:rsid w:val="009917BD"/>
    <w:rsid w:val="00A8564B"/>
    <w:rsid w:val="00B06ABB"/>
    <w:rsid w:val="00DE7F4B"/>
    <w:rsid w:val="00E918EB"/>
    <w:rsid w:val="00FB03AE"/>
    <w:rsid w:val="0427282E"/>
    <w:rsid w:val="089B8139"/>
    <w:rsid w:val="1E022F22"/>
    <w:rsid w:val="23EB2F36"/>
    <w:rsid w:val="39B489DB"/>
    <w:rsid w:val="4782A9A7"/>
    <w:rsid w:val="5DAB916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FA488"/>
  <w15:docId w15:val="{191C06E9-BA41-43D4-AB71-612F32074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247" w:lineRule="auto"/>
      <w:ind w:left="351"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1"/>
      <w:outlineLvl w:val="0"/>
    </w:pPr>
    <w:rPr>
      <w:rFonts w:ascii="Arial" w:eastAsia="Arial" w:hAnsi="Arial" w:cs="Arial"/>
      <w:b/>
      <w:color w:val="365E90"/>
      <w:sz w:val="28"/>
    </w:rPr>
  </w:style>
  <w:style w:type="paragraph" w:styleId="Heading2">
    <w:name w:val="heading 2"/>
    <w:next w:val="Normal"/>
    <w:link w:val="Heading2Char"/>
    <w:uiPriority w:val="9"/>
    <w:unhideWhenUsed/>
    <w:qFormat/>
    <w:pPr>
      <w:keepNext/>
      <w:keepLines/>
      <w:spacing w:after="0" w:line="259" w:lineRule="auto"/>
      <w:ind w:left="366" w:hanging="10"/>
      <w:outlineLvl w:val="1"/>
    </w:pPr>
    <w:rPr>
      <w:rFonts w:ascii="Verdana" w:eastAsia="Verdana" w:hAnsi="Verdana" w:cs="Verdana"/>
      <w:b/>
      <w:color w:val="1F497D"/>
      <w:sz w:val="28"/>
    </w:rPr>
  </w:style>
  <w:style w:type="paragraph" w:styleId="Heading3">
    <w:name w:val="heading 3"/>
    <w:next w:val="Normal"/>
    <w:link w:val="Heading3Char"/>
    <w:uiPriority w:val="9"/>
    <w:unhideWhenUsed/>
    <w:qFormat/>
    <w:pPr>
      <w:keepNext/>
      <w:keepLines/>
      <w:spacing w:after="0" w:line="259" w:lineRule="auto"/>
      <w:ind w:left="351" w:hanging="10"/>
      <w:outlineLvl w:val="2"/>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Verdana" w:eastAsia="Verdana" w:hAnsi="Verdana" w:cs="Verdana"/>
      <w:b/>
      <w:color w:val="1F497D"/>
      <w:sz w:val="28"/>
    </w:rPr>
  </w:style>
  <w:style w:type="character" w:customStyle="1" w:styleId="Heading1Char">
    <w:name w:val="Heading 1 Char"/>
    <w:link w:val="Heading1"/>
    <w:rPr>
      <w:rFonts w:ascii="Arial" w:eastAsia="Arial" w:hAnsi="Arial" w:cs="Arial"/>
      <w:b/>
      <w:color w:val="365E90"/>
      <w:sz w:val="28"/>
    </w:rPr>
  </w:style>
  <w:style w:type="character" w:customStyle="1" w:styleId="Heading3Char">
    <w:name w:val="Heading 3 Char"/>
    <w:link w:val="Heading3"/>
    <w:rPr>
      <w:rFonts w:ascii="Calibri" w:eastAsia="Calibri" w:hAnsi="Calibri" w:cs="Calibri"/>
      <w:b/>
      <w:color w:val="000000"/>
      <w:sz w:val="28"/>
    </w:rPr>
  </w:style>
  <w:style w:type="paragraph" w:styleId="Header">
    <w:name w:val="header"/>
    <w:basedOn w:val="Normal"/>
    <w:link w:val="HeaderChar"/>
    <w:uiPriority w:val="99"/>
    <w:unhideWhenUsed/>
    <w:rsid w:val="00DE7F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F4B"/>
    <w:rPr>
      <w:rFonts w:ascii="Calibri" w:eastAsia="Calibri" w:hAnsi="Calibri" w:cs="Calibri"/>
      <w:color w:val="000000"/>
      <w:sz w:val="22"/>
    </w:rPr>
  </w:style>
  <w:style w:type="paragraph" w:styleId="Footer">
    <w:name w:val="footer"/>
    <w:basedOn w:val="Normal"/>
    <w:link w:val="FooterChar"/>
    <w:uiPriority w:val="99"/>
    <w:unhideWhenUsed/>
    <w:rsid w:val="00DE7F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F4B"/>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FCF5D5FDC2254FA50011096D236125" ma:contentTypeVersion="6" ma:contentTypeDescription="Create a new document." ma:contentTypeScope="" ma:versionID="eae1d509a04ef7e96a7718f1ad845a8c">
  <xsd:schema xmlns:xsd="http://www.w3.org/2001/XMLSchema" xmlns:xs="http://www.w3.org/2001/XMLSchema" xmlns:p="http://schemas.microsoft.com/office/2006/metadata/properties" xmlns:ns2="8cc49a37-e2f1-4824-a8f3-ae825fb9e2df" xmlns:ns3="5bdea97f-1c90-4e02-8b05-097814ec9be2" targetNamespace="http://schemas.microsoft.com/office/2006/metadata/properties" ma:root="true" ma:fieldsID="75c2063bff0f0511872ae8dc1d7754fe" ns2:_="" ns3:_="">
    <xsd:import namespace="8cc49a37-e2f1-4824-a8f3-ae825fb9e2df"/>
    <xsd:import namespace="5bdea97f-1c90-4e02-8b05-097814ec9b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49a37-e2f1-4824-a8f3-ae825fb9e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ea97f-1c90-4e02-8b05-097814ec9be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DB6E42-161F-4D99-9DA8-356E578CDC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FD69AD-267D-4970-A103-B36C6DF52F37}">
  <ds:schemaRefs>
    <ds:schemaRef ds:uri="http://schemas.microsoft.com/sharepoint/v3/contenttype/forms"/>
  </ds:schemaRefs>
</ds:datastoreItem>
</file>

<file path=customXml/itemProps3.xml><?xml version="1.0" encoding="utf-8"?>
<ds:datastoreItem xmlns:ds="http://schemas.openxmlformats.org/officeDocument/2006/customXml" ds:itemID="{6C33C9B8-197B-475D-A994-AB957D2E8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49a37-e2f1-4824-a8f3-ae825fb9e2df"/>
    <ds:schemaRef ds:uri="5bdea97f-1c90-4e02-8b05-097814ec9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2726</Words>
  <Characters>15540</Characters>
  <Application>Microsoft Office Word</Application>
  <DocSecurity>0</DocSecurity>
  <Lines>129</Lines>
  <Paragraphs>36</Paragraphs>
  <ScaleCrop>false</ScaleCrop>
  <Company>SSSFN</Company>
  <LinksUpToDate>false</LinksUpToDate>
  <CharactersWithSpaces>18230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Exam-Policy-22-23</dc:title>
  <dc:subject/>
  <dc:creator>B. Bone</dc:creator>
  <cp:keywords/>
  <cp:lastModifiedBy>Sadie Andrew</cp:lastModifiedBy>
  <cp:revision>3</cp:revision>
  <dcterms:created xsi:type="dcterms:W3CDTF">2024-05-09T15:28:00Z</dcterms:created>
  <dcterms:modified xsi:type="dcterms:W3CDTF">2024-05-20T13:44:00Z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0x01010043FCF5D5FDC2254FA50011096D236125</vt:lpwstr>
  </property>
</Properties>
</file>